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tblPr>
      <w:tblGrid>
        <w:gridCol w:w="5787"/>
        <w:gridCol w:w="3858"/>
      </w:tblGrid>
      <w:tr w:rsidR="00AA1E94" w:rsidRPr="00AA1E94" w:rsidTr="00AA1E94">
        <w:tc>
          <w:tcPr>
            <w:tcW w:w="12135" w:type="dxa"/>
            <w:gridSpan w:val="2"/>
            <w:tcBorders>
              <w:top w:val="single" w:sz="2" w:space="0" w:color="auto"/>
              <w:left w:val="single" w:sz="2" w:space="0" w:color="auto"/>
              <w:bottom w:val="single" w:sz="2" w:space="0" w:color="auto"/>
              <w:right w:val="single" w:sz="2" w:space="0" w:color="auto"/>
            </w:tcBorders>
            <w:hideMark/>
          </w:tcPr>
          <w:p w:rsidR="00AA1E94" w:rsidRPr="00AA1E94" w:rsidRDefault="00AA1E94" w:rsidP="00AA1E94">
            <w:pPr>
              <w:spacing w:before="335" w:after="167" w:line="240" w:lineRule="auto"/>
              <w:jc w:val="center"/>
              <w:textAlignment w:val="baseline"/>
              <w:rPr>
                <w:rFonts w:eastAsia="Times New Roman"/>
                <w:sz w:val="24"/>
                <w:szCs w:val="24"/>
                <w:lang w:eastAsia="uk-UA"/>
              </w:rPr>
            </w:pPr>
            <w:r>
              <w:rPr>
                <w:rFonts w:eastAsia="Times New Roman"/>
                <w:noProof/>
                <w:sz w:val="24"/>
                <w:szCs w:val="24"/>
                <w:lang w:eastAsia="uk-UA"/>
              </w:rPr>
              <w:drawing>
                <wp:inline distT="0" distB="0" distL="0" distR="0">
                  <wp:extent cx="574040" cy="765810"/>
                  <wp:effectExtent l="19050" t="0" r="0" b="0"/>
                  <wp:docPr id="1" name="Рисунок 1" descr="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zakonst.rada.gov.ua/images/gerb.gif"/>
                          <pic:cNvPicPr>
                            <a:picLocks noChangeAspect="1" noChangeArrowheads="1"/>
                          </pic:cNvPicPr>
                        </pic:nvPicPr>
                        <pic:blipFill>
                          <a:blip r:embed="rId4"/>
                          <a:srcRect/>
                          <a:stretch>
                            <a:fillRect/>
                          </a:stretch>
                        </pic:blipFill>
                        <pic:spPr bwMode="auto">
                          <a:xfrm>
                            <a:off x="0" y="0"/>
                            <a:ext cx="574040" cy="765810"/>
                          </a:xfrm>
                          <a:prstGeom prst="rect">
                            <a:avLst/>
                          </a:prstGeom>
                          <a:noFill/>
                          <a:ln w="9525">
                            <a:noFill/>
                            <a:miter lim="800000"/>
                            <a:headEnd/>
                            <a:tailEnd/>
                          </a:ln>
                        </pic:spPr>
                      </pic:pic>
                    </a:graphicData>
                  </a:graphic>
                </wp:inline>
              </w:drawing>
            </w:r>
          </w:p>
        </w:tc>
      </w:tr>
      <w:tr w:rsidR="00AA1E94" w:rsidRPr="00AA1E94" w:rsidTr="00AA1E94">
        <w:tc>
          <w:tcPr>
            <w:tcW w:w="12135" w:type="dxa"/>
            <w:gridSpan w:val="2"/>
            <w:tcBorders>
              <w:top w:val="single" w:sz="2" w:space="0" w:color="auto"/>
              <w:left w:val="single" w:sz="2" w:space="0" w:color="auto"/>
              <w:bottom w:val="single" w:sz="2" w:space="0" w:color="auto"/>
              <w:right w:val="single" w:sz="2" w:space="0" w:color="auto"/>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b/>
                <w:bCs/>
                <w:color w:val="000000"/>
                <w:lang w:eastAsia="uk-UA"/>
              </w:rPr>
              <w:t>МІНІСТЕРСТВО МОЛОДІ ТА СПОРТУ УКРАЇНИ</w:t>
            </w:r>
          </w:p>
        </w:tc>
      </w:tr>
      <w:tr w:rsidR="00AA1E94" w:rsidRPr="00AA1E94" w:rsidTr="00AA1E94">
        <w:tc>
          <w:tcPr>
            <w:tcW w:w="12135" w:type="dxa"/>
            <w:gridSpan w:val="2"/>
            <w:tcBorders>
              <w:top w:val="single" w:sz="2" w:space="0" w:color="auto"/>
              <w:left w:val="single" w:sz="2" w:space="0" w:color="auto"/>
              <w:bottom w:val="single" w:sz="2" w:space="0" w:color="auto"/>
              <w:right w:val="single" w:sz="2" w:space="0" w:color="auto"/>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b/>
                <w:bCs/>
                <w:color w:val="000000"/>
                <w:sz w:val="32"/>
                <w:lang w:eastAsia="uk-UA"/>
              </w:rPr>
              <w:t>НАКАЗ</w:t>
            </w:r>
          </w:p>
        </w:tc>
      </w:tr>
      <w:tr w:rsidR="00AA1E94" w:rsidRPr="00AA1E94" w:rsidTr="00AA1E94">
        <w:tc>
          <w:tcPr>
            <w:tcW w:w="12135" w:type="dxa"/>
            <w:gridSpan w:val="2"/>
            <w:tcBorders>
              <w:top w:val="single" w:sz="2" w:space="0" w:color="auto"/>
              <w:left w:val="single" w:sz="2" w:space="0" w:color="auto"/>
              <w:bottom w:val="single" w:sz="2" w:space="0" w:color="auto"/>
              <w:right w:val="single" w:sz="2" w:space="0" w:color="auto"/>
            </w:tcBorders>
            <w:hideMark/>
          </w:tcPr>
          <w:p w:rsidR="00AA1E94" w:rsidRPr="00AA1E94" w:rsidRDefault="00AA1E94" w:rsidP="00AA1E94">
            <w:pPr>
              <w:spacing w:after="0" w:line="240" w:lineRule="auto"/>
              <w:ind w:left="502" w:right="502"/>
              <w:jc w:val="center"/>
              <w:textAlignment w:val="baseline"/>
              <w:rPr>
                <w:rFonts w:eastAsia="Times New Roman"/>
                <w:sz w:val="24"/>
                <w:szCs w:val="24"/>
                <w:lang w:eastAsia="uk-UA"/>
              </w:rPr>
            </w:pPr>
            <w:r w:rsidRPr="00AA1E94">
              <w:rPr>
                <w:rFonts w:eastAsia="Times New Roman"/>
                <w:b/>
                <w:bCs/>
                <w:color w:val="000000"/>
                <w:sz w:val="24"/>
                <w:szCs w:val="24"/>
                <w:lang w:eastAsia="uk-UA"/>
              </w:rPr>
              <w:t>15.12.2016  № 4665</w:t>
            </w:r>
          </w:p>
        </w:tc>
      </w:tr>
      <w:tr w:rsidR="00AA1E94" w:rsidRPr="00AA1E94" w:rsidTr="00AA1E94">
        <w:tblPrEx>
          <w:tblBorders>
            <w:top w:val="single" w:sz="2" w:space="0" w:color="auto"/>
            <w:left w:val="single" w:sz="2" w:space="0" w:color="auto"/>
            <w:bottom w:val="single" w:sz="2" w:space="0" w:color="auto"/>
            <w:right w:val="single" w:sz="2" w:space="0" w:color="auto"/>
          </w:tblBorders>
        </w:tblPrEx>
        <w:tc>
          <w:tcPr>
            <w:tcW w:w="3000" w:type="pct"/>
            <w:tcBorders>
              <w:top w:val="single" w:sz="2" w:space="0" w:color="auto"/>
              <w:left w:val="single" w:sz="2" w:space="0" w:color="auto"/>
              <w:bottom w:val="single" w:sz="2" w:space="0" w:color="auto"/>
              <w:right w:val="single" w:sz="2" w:space="0" w:color="auto"/>
            </w:tcBorders>
            <w:hideMark/>
          </w:tcPr>
          <w:p w:rsidR="00AA1E94" w:rsidRPr="00AA1E94" w:rsidRDefault="00AA1E94" w:rsidP="00AA1E94">
            <w:pPr>
              <w:spacing w:after="0" w:line="240" w:lineRule="auto"/>
              <w:textAlignment w:val="baseline"/>
              <w:rPr>
                <w:rFonts w:eastAsia="Times New Roman"/>
                <w:sz w:val="24"/>
                <w:szCs w:val="24"/>
                <w:lang w:eastAsia="uk-UA"/>
              </w:rPr>
            </w:pPr>
            <w:bookmarkStart w:id="0" w:name="n3"/>
            <w:bookmarkEnd w:id="0"/>
            <w:r w:rsidRPr="00AA1E94">
              <w:rPr>
                <w:rFonts w:eastAsia="Times New Roman"/>
                <w:b/>
                <w:bCs/>
                <w:color w:val="000000"/>
                <w:sz w:val="24"/>
                <w:szCs w:val="24"/>
                <w:bdr w:val="none" w:sz="0" w:space="0" w:color="auto" w:frame="1"/>
                <w:lang w:eastAsia="uk-UA"/>
              </w:rPr>
              <w:br/>
            </w:r>
          </w:p>
        </w:tc>
        <w:tc>
          <w:tcPr>
            <w:tcW w:w="2000" w:type="pct"/>
            <w:tcBorders>
              <w:top w:val="single" w:sz="2" w:space="0" w:color="auto"/>
              <w:left w:val="single" w:sz="2" w:space="0" w:color="auto"/>
              <w:bottom w:val="single" w:sz="2" w:space="0" w:color="auto"/>
              <w:right w:val="single" w:sz="2" w:space="0" w:color="auto"/>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b/>
                <w:bCs/>
                <w:color w:val="000000"/>
                <w:sz w:val="24"/>
                <w:szCs w:val="24"/>
                <w:lang w:eastAsia="uk-UA"/>
              </w:rPr>
              <w:t>Зареєстровано у Міністерстві</w:t>
            </w:r>
            <w:r w:rsidRPr="00AA1E94">
              <w:rPr>
                <w:rFonts w:eastAsia="Times New Roman"/>
                <w:sz w:val="24"/>
                <w:szCs w:val="24"/>
                <w:lang w:eastAsia="uk-UA"/>
              </w:rPr>
              <w:t> </w:t>
            </w:r>
            <w:r w:rsidRPr="00AA1E94">
              <w:rPr>
                <w:rFonts w:eastAsia="Times New Roman"/>
                <w:sz w:val="24"/>
                <w:szCs w:val="24"/>
                <w:lang w:eastAsia="uk-UA"/>
              </w:rPr>
              <w:br/>
            </w:r>
            <w:r w:rsidRPr="00AA1E94">
              <w:rPr>
                <w:rFonts w:eastAsia="Times New Roman"/>
                <w:b/>
                <w:bCs/>
                <w:color w:val="000000"/>
                <w:sz w:val="24"/>
                <w:szCs w:val="24"/>
                <w:lang w:eastAsia="uk-UA"/>
              </w:rPr>
              <w:t>юстиції України</w:t>
            </w:r>
            <w:r w:rsidRPr="00AA1E94">
              <w:rPr>
                <w:rFonts w:eastAsia="Times New Roman"/>
                <w:sz w:val="24"/>
                <w:szCs w:val="24"/>
                <w:lang w:eastAsia="uk-UA"/>
              </w:rPr>
              <w:t> </w:t>
            </w:r>
            <w:r w:rsidRPr="00AA1E94">
              <w:rPr>
                <w:rFonts w:eastAsia="Times New Roman"/>
                <w:sz w:val="24"/>
                <w:szCs w:val="24"/>
                <w:lang w:eastAsia="uk-UA"/>
              </w:rPr>
              <w:br/>
            </w:r>
            <w:r w:rsidRPr="00AA1E94">
              <w:rPr>
                <w:rFonts w:eastAsia="Times New Roman"/>
                <w:b/>
                <w:bCs/>
                <w:color w:val="000000"/>
                <w:sz w:val="24"/>
                <w:szCs w:val="24"/>
                <w:lang w:eastAsia="uk-UA"/>
              </w:rPr>
              <w:t>10 лютого 2017 р.</w:t>
            </w:r>
            <w:r w:rsidRPr="00AA1E94">
              <w:rPr>
                <w:rFonts w:eastAsia="Times New Roman"/>
                <w:sz w:val="24"/>
                <w:szCs w:val="24"/>
                <w:lang w:eastAsia="uk-UA"/>
              </w:rPr>
              <w:t> </w:t>
            </w:r>
            <w:r w:rsidRPr="00AA1E94">
              <w:rPr>
                <w:rFonts w:eastAsia="Times New Roman"/>
                <w:sz w:val="24"/>
                <w:szCs w:val="24"/>
                <w:lang w:eastAsia="uk-UA"/>
              </w:rPr>
              <w:br/>
            </w:r>
            <w:r w:rsidRPr="00AA1E94">
              <w:rPr>
                <w:rFonts w:eastAsia="Times New Roman"/>
                <w:b/>
                <w:bCs/>
                <w:color w:val="000000"/>
                <w:sz w:val="24"/>
                <w:szCs w:val="24"/>
                <w:lang w:eastAsia="uk-UA"/>
              </w:rPr>
              <w:t>за № 195/30063</w:t>
            </w:r>
          </w:p>
        </w:tc>
      </w:tr>
    </w:tbl>
    <w:p w:rsidR="00AA1E94" w:rsidRPr="00AA1E94" w:rsidRDefault="00AA1E94" w:rsidP="00AA1E94">
      <w:pPr>
        <w:shd w:val="clear" w:color="auto" w:fill="FFFFFF"/>
        <w:spacing w:after="0" w:line="240" w:lineRule="auto"/>
        <w:ind w:left="502" w:right="502"/>
        <w:jc w:val="center"/>
        <w:textAlignment w:val="baseline"/>
        <w:rPr>
          <w:rFonts w:eastAsia="Times New Roman"/>
          <w:color w:val="000000"/>
          <w:sz w:val="27"/>
          <w:szCs w:val="27"/>
          <w:lang w:eastAsia="uk-UA"/>
        </w:rPr>
      </w:pPr>
      <w:bookmarkStart w:id="1" w:name="n4"/>
      <w:bookmarkEnd w:id="1"/>
      <w:r w:rsidRPr="00AA1E94">
        <w:rPr>
          <w:rFonts w:eastAsia="Times New Roman"/>
          <w:b/>
          <w:bCs/>
          <w:color w:val="000000"/>
          <w:sz w:val="32"/>
          <w:lang w:eastAsia="uk-UA"/>
        </w:rPr>
        <w:t>Про затвердження тестів і нормативів для проведення щорічного оцінювання фізичної підготовленості населення України</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2" w:name="n5"/>
      <w:bookmarkEnd w:id="2"/>
      <w:r w:rsidRPr="00AA1E94">
        <w:rPr>
          <w:rFonts w:eastAsia="Times New Roman"/>
          <w:color w:val="000000"/>
          <w:sz w:val="27"/>
          <w:szCs w:val="27"/>
          <w:lang w:eastAsia="uk-UA"/>
        </w:rPr>
        <w:t>Відповідно до постанови Кабінету Міністрів України від 09 грудня 2015 року</w:t>
      </w:r>
      <w:r w:rsidRPr="00AA1E94">
        <w:rPr>
          <w:rFonts w:eastAsia="Times New Roman"/>
          <w:color w:val="000000"/>
          <w:sz w:val="27"/>
          <w:lang w:eastAsia="uk-UA"/>
        </w:rPr>
        <w:t> </w:t>
      </w:r>
      <w:hyperlink r:id="rId5" w:tgtFrame="_blank" w:history="1">
        <w:r w:rsidRPr="00AA1E94">
          <w:rPr>
            <w:rFonts w:eastAsia="Times New Roman"/>
            <w:color w:val="0000FF"/>
            <w:sz w:val="24"/>
            <w:szCs w:val="24"/>
            <w:u w:val="single"/>
            <w:lang w:eastAsia="uk-UA"/>
          </w:rPr>
          <w:t>№ 1045</w:t>
        </w:r>
      </w:hyperlink>
      <w:r w:rsidRPr="00AA1E94">
        <w:rPr>
          <w:rFonts w:eastAsia="Times New Roman"/>
          <w:color w:val="000000"/>
          <w:sz w:val="27"/>
          <w:lang w:eastAsia="uk-UA"/>
        </w:rPr>
        <w:t> </w:t>
      </w:r>
      <w:r w:rsidRPr="00AA1E94">
        <w:rPr>
          <w:rFonts w:eastAsia="Times New Roman"/>
          <w:color w:val="000000"/>
          <w:sz w:val="27"/>
          <w:szCs w:val="27"/>
          <w:lang w:eastAsia="uk-UA"/>
        </w:rPr>
        <w:t>"Про затвердження Порядку проведення щорічного оцінювання фізичної підготовленості населення України" та з метою визначення та підвищення рівня фізичної підготовленості населення України</w:t>
      </w:r>
      <w:r w:rsidRPr="00AA1E94">
        <w:rPr>
          <w:rFonts w:eastAsia="Times New Roman"/>
          <w:color w:val="000000"/>
          <w:sz w:val="27"/>
          <w:lang w:eastAsia="uk-UA"/>
        </w:rPr>
        <w:t> </w:t>
      </w:r>
      <w:r w:rsidRPr="00AA1E94">
        <w:rPr>
          <w:rFonts w:eastAsia="Times New Roman"/>
          <w:b/>
          <w:bCs/>
          <w:color w:val="000000"/>
          <w:spacing w:val="33"/>
          <w:sz w:val="24"/>
          <w:szCs w:val="24"/>
          <w:lang w:eastAsia="uk-UA"/>
        </w:rPr>
        <w:t>НАКАЗУЮ:</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3" w:name="n6"/>
      <w:bookmarkEnd w:id="3"/>
      <w:r w:rsidRPr="00AA1E94">
        <w:rPr>
          <w:rFonts w:eastAsia="Times New Roman"/>
          <w:color w:val="000000"/>
          <w:sz w:val="27"/>
          <w:szCs w:val="27"/>
          <w:lang w:eastAsia="uk-UA"/>
        </w:rPr>
        <w:t>1. Затвердити такі, що додаються:</w:t>
      </w:r>
    </w:p>
    <w:bookmarkStart w:id="4" w:name="n7"/>
    <w:bookmarkEnd w:id="4"/>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r w:rsidRPr="00AA1E94">
        <w:rPr>
          <w:rFonts w:eastAsia="Times New Roman"/>
          <w:color w:val="000000"/>
          <w:sz w:val="27"/>
          <w:szCs w:val="27"/>
          <w:lang w:eastAsia="uk-UA"/>
        </w:rPr>
        <w:fldChar w:fldCharType="begin"/>
      </w:r>
      <w:r w:rsidRPr="00AA1E94">
        <w:rPr>
          <w:rFonts w:eastAsia="Times New Roman"/>
          <w:color w:val="000000"/>
          <w:sz w:val="27"/>
          <w:szCs w:val="27"/>
          <w:lang w:eastAsia="uk-UA"/>
        </w:rPr>
        <w:instrText xml:space="preserve"> HYPERLINK "http://zakon2.rada.gov.ua/laws/show/z0195-17/print1487937132290047" \l "n15" </w:instrText>
      </w:r>
      <w:r w:rsidRPr="00AA1E94">
        <w:rPr>
          <w:rFonts w:eastAsia="Times New Roman"/>
          <w:color w:val="000000"/>
          <w:sz w:val="27"/>
          <w:szCs w:val="27"/>
          <w:lang w:eastAsia="uk-UA"/>
        </w:rPr>
        <w:fldChar w:fldCharType="separate"/>
      </w:r>
      <w:r w:rsidRPr="00AA1E94">
        <w:rPr>
          <w:rFonts w:eastAsia="Times New Roman"/>
          <w:color w:val="0000FF"/>
          <w:sz w:val="24"/>
          <w:szCs w:val="24"/>
          <w:u w:val="single"/>
          <w:lang w:eastAsia="uk-UA"/>
        </w:rPr>
        <w:t>Тести і нормативи для проведення щорічного оцінювання фізичної підготовленості населення України</w:t>
      </w:r>
      <w:r w:rsidRPr="00AA1E94">
        <w:rPr>
          <w:rFonts w:eastAsia="Times New Roman"/>
          <w:color w:val="000000"/>
          <w:sz w:val="27"/>
          <w:szCs w:val="27"/>
          <w:lang w:eastAsia="uk-UA"/>
        </w:rPr>
        <w:fldChar w:fldCharType="end"/>
      </w:r>
      <w:r w:rsidRPr="00AA1E94">
        <w:rPr>
          <w:rFonts w:eastAsia="Times New Roman"/>
          <w:color w:val="000000"/>
          <w:sz w:val="27"/>
          <w:szCs w:val="27"/>
          <w:lang w:eastAsia="uk-UA"/>
        </w:rPr>
        <w:t>;</w:t>
      </w:r>
    </w:p>
    <w:bookmarkStart w:id="5" w:name="n8"/>
    <w:bookmarkEnd w:id="5"/>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r w:rsidRPr="00AA1E94">
        <w:rPr>
          <w:rFonts w:eastAsia="Times New Roman"/>
          <w:color w:val="000000"/>
          <w:sz w:val="27"/>
          <w:szCs w:val="27"/>
          <w:lang w:eastAsia="uk-UA"/>
        </w:rPr>
        <w:fldChar w:fldCharType="begin"/>
      </w:r>
      <w:r w:rsidRPr="00AA1E94">
        <w:rPr>
          <w:rFonts w:eastAsia="Times New Roman"/>
          <w:color w:val="000000"/>
          <w:sz w:val="27"/>
          <w:szCs w:val="27"/>
          <w:lang w:eastAsia="uk-UA"/>
        </w:rPr>
        <w:instrText xml:space="preserve"> HYPERLINK "http://zakon2.rada.gov.ua/laws/show/z0195-17/print1487937132290047" \l "n61" </w:instrText>
      </w:r>
      <w:r w:rsidRPr="00AA1E94">
        <w:rPr>
          <w:rFonts w:eastAsia="Times New Roman"/>
          <w:color w:val="000000"/>
          <w:sz w:val="27"/>
          <w:szCs w:val="27"/>
          <w:lang w:eastAsia="uk-UA"/>
        </w:rPr>
        <w:fldChar w:fldCharType="separate"/>
      </w:r>
      <w:r w:rsidRPr="00AA1E94">
        <w:rPr>
          <w:rFonts w:eastAsia="Times New Roman"/>
          <w:color w:val="0000FF"/>
          <w:sz w:val="24"/>
          <w:szCs w:val="24"/>
          <w:u w:val="single"/>
          <w:lang w:eastAsia="uk-UA"/>
        </w:rPr>
        <w:t>Інструкцію про організацію проведення щорічного оцінювання фізичної підготовленості населення України</w:t>
      </w:r>
      <w:r w:rsidRPr="00AA1E94">
        <w:rPr>
          <w:rFonts w:eastAsia="Times New Roman"/>
          <w:color w:val="000000"/>
          <w:sz w:val="27"/>
          <w:szCs w:val="27"/>
          <w:lang w:eastAsia="uk-UA"/>
        </w:rPr>
        <w:fldChar w:fldCharType="end"/>
      </w:r>
      <w:r w:rsidRPr="00AA1E94">
        <w:rPr>
          <w:rFonts w:eastAsia="Times New Roman"/>
          <w:color w:val="000000"/>
          <w:sz w:val="27"/>
          <w:szCs w:val="27"/>
          <w:lang w:eastAsia="uk-UA"/>
        </w:rPr>
        <w:t>.</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6" w:name="n9"/>
      <w:bookmarkEnd w:id="6"/>
      <w:r w:rsidRPr="00AA1E94">
        <w:rPr>
          <w:rFonts w:eastAsia="Times New Roman"/>
          <w:color w:val="000000"/>
          <w:sz w:val="27"/>
          <w:szCs w:val="27"/>
          <w:lang w:eastAsia="uk-UA"/>
        </w:rPr>
        <w:t>2. Коригування тестів і нормативів здійснюється за потреби, але не раніше завершення проведення щорічного оцінювання фізичної підготовленості населення України.</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7" w:name="n10"/>
      <w:bookmarkEnd w:id="7"/>
      <w:r w:rsidRPr="00AA1E94">
        <w:rPr>
          <w:rFonts w:eastAsia="Times New Roman"/>
          <w:color w:val="000000"/>
          <w:sz w:val="27"/>
          <w:szCs w:val="27"/>
          <w:lang w:eastAsia="uk-UA"/>
        </w:rPr>
        <w:t xml:space="preserve">3. Департаменту фізичної культури та </w:t>
      </w:r>
      <w:proofErr w:type="spellStart"/>
      <w:r w:rsidRPr="00AA1E94">
        <w:rPr>
          <w:rFonts w:eastAsia="Times New Roman"/>
          <w:color w:val="000000"/>
          <w:sz w:val="27"/>
          <w:szCs w:val="27"/>
          <w:lang w:eastAsia="uk-UA"/>
        </w:rPr>
        <w:t>неолімпійських</w:t>
      </w:r>
      <w:proofErr w:type="spellEnd"/>
      <w:r w:rsidRPr="00AA1E94">
        <w:rPr>
          <w:rFonts w:eastAsia="Times New Roman"/>
          <w:color w:val="000000"/>
          <w:sz w:val="27"/>
          <w:szCs w:val="27"/>
          <w:lang w:eastAsia="uk-UA"/>
        </w:rPr>
        <w:t xml:space="preserve"> видів спорту подати цей наказ в установленому порядку на державну реєстрацію до Міністерства юстиції України.</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8" w:name="n11"/>
      <w:bookmarkEnd w:id="8"/>
      <w:r w:rsidRPr="00AA1E94">
        <w:rPr>
          <w:rFonts w:eastAsia="Times New Roman"/>
          <w:color w:val="000000"/>
          <w:sz w:val="27"/>
          <w:szCs w:val="27"/>
          <w:lang w:eastAsia="uk-UA"/>
        </w:rPr>
        <w:t>4. Цей наказ набирає чинності з дня його офіційного опублікування.</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9" w:name="n12"/>
      <w:bookmarkEnd w:id="9"/>
      <w:r w:rsidRPr="00AA1E94">
        <w:rPr>
          <w:rFonts w:eastAsia="Times New Roman"/>
          <w:color w:val="000000"/>
          <w:sz w:val="27"/>
          <w:szCs w:val="27"/>
          <w:lang w:eastAsia="uk-UA"/>
        </w:rPr>
        <w:t>5. Контроль за виконанням цього наказу покласти на заступника Міністра молоді та спорту України відповідно до розподілу функціональних обов’язків.</w:t>
      </w:r>
    </w:p>
    <w:tbl>
      <w:tblPr>
        <w:tblW w:w="5000" w:type="pct"/>
        <w:tblBorders>
          <w:top w:val="single" w:sz="2" w:space="0" w:color="auto"/>
          <w:left w:val="single" w:sz="2" w:space="0" w:color="auto"/>
          <w:bottom w:val="single" w:sz="2" w:space="0" w:color="auto"/>
          <w:right w:val="single" w:sz="2" w:space="0" w:color="auto"/>
        </w:tblBorders>
        <w:tblCellMar>
          <w:left w:w="0" w:type="dxa"/>
          <w:right w:w="0" w:type="dxa"/>
        </w:tblCellMar>
        <w:tblLook w:val="04A0"/>
      </w:tblPr>
      <w:tblGrid>
        <w:gridCol w:w="4051"/>
        <w:gridCol w:w="5594"/>
      </w:tblGrid>
      <w:tr w:rsidR="00AA1E94" w:rsidRPr="00AA1E94" w:rsidTr="00AA1E94">
        <w:tc>
          <w:tcPr>
            <w:tcW w:w="2100" w:type="pct"/>
            <w:tcBorders>
              <w:top w:val="single" w:sz="2" w:space="0" w:color="auto"/>
              <w:left w:val="single" w:sz="2" w:space="0" w:color="auto"/>
              <w:bottom w:val="single" w:sz="2" w:space="0" w:color="auto"/>
              <w:right w:val="single" w:sz="2" w:space="0" w:color="auto"/>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bookmarkStart w:id="10" w:name="n13"/>
            <w:bookmarkEnd w:id="10"/>
            <w:r w:rsidRPr="00AA1E94">
              <w:rPr>
                <w:rFonts w:eastAsia="Times New Roman"/>
                <w:b/>
                <w:bCs/>
                <w:color w:val="000000"/>
                <w:sz w:val="24"/>
                <w:szCs w:val="24"/>
                <w:lang w:eastAsia="uk-UA"/>
              </w:rPr>
              <w:t>Міністр</w:t>
            </w:r>
            <w:r w:rsidRPr="00AA1E94">
              <w:rPr>
                <w:rFonts w:eastAsia="Times New Roman"/>
                <w:sz w:val="24"/>
                <w:szCs w:val="24"/>
                <w:lang w:eastAsia="uk-UA"/>
              </w:rPr>
              <w:t> </w:t>
            </w:r>
            <w:r w:rsidRPr="00AA1E94">
              <w:rPr>
                <w:rFonts w:eastAsia="Times New Roman"/>
                <w:sz w:val="24"/>
                <w:szCs w:val="24"/>
                <w:lang w:eastAsia="uk-UA"/>
              </w:rPr>
              <w:br/>
            </w:r>
            <w:r w:rsidRPr="00AA1E94">
              <w:rPr>
                <w:rFonts w:eastAsia="Times New Roman"/>
                <w:b/>
                <w:bCs/>
                <w:color w:val="000000"/>
                <w:sz w:val="24"/>
                <w:szCs w:val="24"/>
                <w:lang w:eastAsia="uk-UA"/>
              </w:rPr>
              <w:t>молоді та спорту України</w:t>
            </w:r>
          </w:p>
        </w:tc>
        <w:tc>
          <w:tcPr>
            <w:tcW w:w="3500" w:type="pct"/>
            <w:tcBorders>
              <w:top w:val="single" w:sz="2" w:space="0" w:color="auto"/>
              <w:left w:val="single" w:sz="2" w:space="0" w:color="auto"/>
              <w:bottom w:val="single" w:sz="2" w:space="0" w:color="auto"/>
              <w:right w:val="single" w:sz="2" w:space="0" w:color="auto"/>
            </w:tcBorders>
            <w:hideMark/>
          </w:tcPr>
          <w:p w:rsidR="00AA1E94" w:rsidRPr="00AA1E94" w:rsidRDefault="00AA1E94" w:rsidP="00AA1E94">
            <w:pPr>
              <w:spacing w:after="0" w:line="240" w:lineRule="auto"/>
              <w:jc w:val="right"/>
              <w:textAlignment w:val="baseline"/>
              <w:rPr>
                <w:rFonts w:eastAsia="Times New Roman"/>
                <w:sz w:val="24"/>
                <w:szCs w:val="24"/>
                <w:lang w:eastAsia="uk-UA"/>
              </w:rPr>
            </w:pPr>
            <w:r w:rsidRPr="00AA1E94">
              <w:rPr>
                <w:rFonts w:eastAsia="Times New Roman"/>
                <w:sz w:val="24"/>
                <w:szCs w:val="24"/>
                <w:lang w:eastAsia="uk-UA"/>
              </w:rPr>
              <w:br/>
            </w:r>
            <w:r w:rsidRPr="00AA1E94">
              <w:rPr>
                <w:rFonts w:eastAsia="Times New Roman"/>
                <w:b/>
                <w:bCs/>
                <w:color w:val="000000"/>
                <w:sz w:val="24"/>
                <w:szCs w:val="24"/>
                <w:lang w:eastAsia="uk-UA"/>
              </w:rPr>
              <w:t xml:space="preserve">І.О. </w:t>
            </w:r>
            <w:proofErr w:type="spellStart"/>
            <w:r w:rsidRPr="00AA1E94">
              <w:rPr>
                <w:rFonts w:eastAsia="Times New Roman"/>
                <w:b/>
                <w:bCs/>
                <w:color w:val="000000"/>
                <w:sz w:val="24"/>
                <w:szCs w:val="24"/>
                <w:lang w:eastAsia="uk-UA"/>
              </w:rPr>
              <w:t>Жданов</w:t>
            </w:r>
            <w:proofErr w:type="spellEnd"/>
          </w:p>
        </w:tc>
      </w:tr>
      <w:tr w:rsidR="00AA1E94" w:rsidRPr="00AA1E94" w:rsidTr="00AA1E94">
        <w:tblPrEx>
          <w:tblBorders>
            <w:top w:val="single" w:sz="24" w:space="0" w:color="000000"/>
            <w:left w:val="single" w:sz="24" w:space="0" w:color="000000"/>
            <w:bottom w:val="single" w:sz="24" w:space="0" w:color="000000"/>
            <w:right w:val="single" w:sz="24" w:space="0" w:color="000000"/>
          </w:tblBorders>
        </w:tblPrEx>
        <w:tc>
          <w:tcPr>
            <w:tcW w:w="6315" w:type="dxa"/>
            <w:tcBorders>
              <w:top w:val="single" w:sz="2" w:space="0" w:color="auto"/>
              <w:left w:val="single" w:sz="2" w:space="0" w:color="auto"/>
              <w:bottom w:val="single" w:sz="2" w:space="0" w:color="auto"/>
              <w:right w:val="single" w:sz="2" w:space="0" w:color="auto"/>
            </w:tcBorders>
            <w:hideMark/>
          </w:tcPr>
          <w:p w:rsidR="00AA1E94" w:rsidRPr="00AA1E94" w:rsidRDefault="00AA1E94" w:rsidP="00AA1E94">
            <w:pPr>
              <w:spacing w:before="167" w:after="167" w:line="240" w:lineRule="auto"/>
              <w:textAlignment w:val="baseline"/>
              <w:rPr>
                <w:rFonts w:eastAsia="Times New Roman"/>
                <w:sz w:val="24"/>
                <w:szCs w:val="24"/>
                <w:lang w:eastAsia="uk-UA"/>
              </w:rPr>
            </w:pPr>
            <w:bookmarkStart w:id="11" w:name="n250"/>
            <w:bookmarkEnd w:id="11"/>
            <w:r w:rsidRPr="00AA1E94">
              <w:rPr>
                <w:rFonts w:eastAsia="Times New Roman"/>
                <w:sz w:val="24"/>
                <w:szCs w:val="24"/>
                <w:lang w:eastAsia="uk-UA"/>
              </w:rPr>
              <w:t>ПОГОДЖЕНО:</w:t>
            </w:r>
          </w:p>
        </w:tc>
        <w:tc>
          <w:tcPr>
            <w:tcW w:w="4155" w:type="dxa"/>
            <w:tcBorders>
              <w:top w:val="single" w:sz="2" w:space="0" w:color="auto"/>
              <w:left w:val="single" w:sz="2" w:space="0" w:color="auto"/>
              <w:bottom w:val="single" w:sz="2" w:space="0" w:color="auto"/>
              <w:right w:val="single" w:sz="2" w:space="0" w:color="auto"/>
            </w:tcBorders>
            <w:hideMark/>
          </w:tcPr>
          <w:p w:rsidR="00AA1E94" w:rsidRPr="00AA1E94" w:rsidRDefault="00AA1E94" w:rsidP="00AA1E94">
            <w:pPr>
              <w:spacing w:before="167" w:after="167" w:line="240" w:lineRule="auto"/>
              <w:textAlignment w:val="baseline"/>
              <w:rPr>
                <w:rFonts w:eastAsia="Times New Roman"/>
                <w:sz w:val="24"/>
                <w:szCs w:val="24"/>
                <w:lang w:eastAsia="uk-UA"/>
              </w:rPr>
            </w:pPr>
          </w:p>
        </w:tc>
      </w:tr>
      <w:tr w:rsidR="00AA1E94" w:rsidRPr="00AA1E94" w:rsidTr="00AA1E94">
        <w:tblPrEx>
          <w:tblBorders>
            <w:top w:val="single" w:sz="24" w:space="0" w:color="000000"/>
            <w:left w:val="single" w:sz="24" w:space="0" w:color="000000"/>
            <w:bottom w:val="single" w:sz="24" w:space="0" w:color="000000"/>
            <w:right w:val="single" w:sz="24" w:space="0" w:color="000000"/>
          </w:tblBorders>
        </w:tblPrEx>
        <w:tc>
          <w:tcPr>
            <w:tcW w:w="6315" w:type="dxa"/>
            <w:tcBorders>
              <w:top w:val="single" w:sz="2" w:space="0" w:color="auto"/>
              <w:left w:val="single" w:sz="2" w:space="0" w:color="auto"/>
              <w:bottom w:val="single" w:sz="2" w:space="0" w:color="auto"/>
              <w:right w:val="single" w:sz="2" w:space="0" w:color="auto"/>
            </w:tcBorders>
            <w:hideMark/>
          </w:tcPr>
          <w:p w:rsidR="00AA1E94" w:rsidRPr="00AA1E94" w:rsidRDefault="00AA1E94" w:rsidP="00AA1E94">
            <w:pPr>
              <w:spacing w:before="167" w:after="167" w:line="240" w:lineRule="auto"/>
              <w:textAlignment w:val="baseline"/>
              <w:rPr>
                <w:rFonts w:eastAsia="Times New Roman"/>
                <w:sz w:val="24"/>
                <w:szCs w:val="24"/>
                <w:lang w:eastAsia="uk-UA"/>
              </w:rPr>
            </w:pPr>
            <w:r w:rsidRPr="00AA1E94">
              <w:rPr>
                <w:rFonts w:eastAsia="Times New Roman"/>
                <w:sz w:val="24"/>
                <w:szCs w:val="24"/>
                <w:lang w:eastAsia="uk-UA"/>
              </w:rPr>
              <w:t>Міністр освіти і науки України</w:t>
            </w:r>
          </w:p>
        </w:tc>
        <w:tc>
          <w:tcPr>
            <w:tcW w:w="4155" w:type="dxa"/>
            <w:tcBorders>
              <w:top w:val="single" w:sz="2" w:space="0" w:color="auto"/>
              <w:left w:val="single" w:sz="2" w:space="0" w:color="auto"/>
              <w:bottom w:val="single" w:sz="2" w:space="0" w:color="auto"/>
              <w:right w:val="single" w:sz="2" w:space="0" w:color="auto"/>
            </w:tcBorders>
            <w:hideMark/>
          </w:tcPr>
          <w:p w:rsidR="00AA1E94" w:rsidRPr="00AA1E94" w:rsidRDefault="00AA1E94" w:rsidP="00AA1E94">
            <w:pPr>
              <w:spacing w:before="167" w:after="167" w:line="240" w:lineRule="auto"/>
              <w:jc w:val="right"/>
              <w:textAlignment w:val="baseline"/>
              <w:rPr>
                <w:rFonts w:eastAsia="Times New Roman"/>
                <w:sz w:val="24"/>
                <w:szCs w:val="24"/>
                <w:lang w:eastAsia="uk-UA"/>
              </w:rPr>
            </w:pPr>
            <w:r w:rsidRPr="00AA1E94">
              <w:rPr>
                <w:rFonts w:eastAsia="Times New Roman"/>
                <w:sz w:val="24"/>
                <w:szCs w:val="24"/>
                <w:lang w:eastAsia="uk-UA"/>
              </w:rPr>
              <w:t>Л. М. Гриневич</w:t>
            </w:r>
          </w:p>
        </w:tc>
      </w:tr>
      <w:tr w:rsidR="00AA1E94" w:rsidRPr="00AA1E94" w:rsidTr="00AA1E94">
        <w:tblPrEx>
          <w:tblBorders>
            <w:top w:val="single" w:sz="24" w:space="0" w:color="000000"/>
            <w:left w:val="single" w:sz="24" w:space="0" w:color="000000"/>
            <w:bottom w:val="single" w:sz="24" w:space="0" w:color="000000"/>
            <w:right w:val="single" w:sz="24" w:space="0" w:color="000000"/>
          </w:tblBorders>
        </w:tblPrEx>
        <w:tc>
          <w:tcPr>
            <w:tcW w:w="6315" w:type="dxa"/>
            <w:tcBorders>
              <w:top w:val="single" w:sz="2" w:space="0" w:color="auto"/>
              <w:left w:val="single" w:sz="2" w:space="0" w:color="auto"/>
              <w:bottom w:val="single" w:sz="2" w:space="0" w:color="auto"/>
              <w:right w:val="single" w:sz="2" w:space="0" w:color="auto"/>
            </w:tcBorders>
            <w:hideMark/>
          </w:tcPr>
          <w:p w:rsidR="00AA1E94" w:rsidRPr="00AA1E94" w:rsidRDefault="00AA1E94" w:rsidP="00AA1E94">
            <w:pPr>
              <w:spacing w:before="167" w:after="167" w:line="240" w:lineRule="auto"/>
              <w:textAlignment w:val="baseline"/>
              <w:rPr>
                <w:rFonts w:eastAsia="Times New Roman"/>
                <w:sz w:val="24"/>
                <w:szCs w:val="24"/>
                <w:lang w:eastAsia="uk-UA"/>
              </w:rPr>
            </w:pPr>
            <w:r w:rsidRPr="00AA1E94">
              <w:rPr>
                <w:rFonts w:eastAsia="Times New Roman"/>
                <w:sz w:val="24"/>
                <w:szCs w:val="24"/>
                <w:lang w:eastAsia="uk-UA"/>
              </w:rPr>
              <w:t>Міністр оборони України, генерал армії України</w:t>
            </w:r>
          </w:p>
        </w:tc>
        <w:tc>
          <w:tcPr>
            <w:tcW w:w="4155" w:type="dxa"/>
            <w:tcBorders>
              <w:top w:val="single" w:sz="2" w:space="0" w:color="auto"/>
              <w:left w:val="single" w:sz="2" w:space="0" w:color="auto"/>
              <w:bottom w:val="single" w:sz="2" w:space="0" w:color="auto"/>
              <w:right w:val="single" w:sz="2" w:space="0" w:color="auto"/>
            </w:tcBorders>
            <w:hideMark/>
          </w:tcPr>
          <w:p w:rsidR="00AA1E94" w:rsidRPr="00AA1E94" w:rsidRDefault="00AA1E94" w:rsidP="00AA1E94">
            <w:pPr>
              <w:spacing w:before="167" w:after="167" w:line="240" w:lineRule="auto"/>
              <w:jc w:val="right"/>
              <w:textAlignment w:val="baseline"/>
              <w:rPr>
                <w:rFonts w:eastAsia="Times New Roman"/>
                <w:sz w:val="24"/>
                <w:szCs w:val="24"/>
                <w:lang w:eastAsia="uk-UA"/>
              </w:rPr>
            </w:pPr>
            <w:r w:rsidRPr="00AA1E94">
              <w:rPr>
                <w:rFonts w:eastAsia="Times New Roman"/>
                <w:sz w:val="24"/>
                <w:szCs w:val="24"/>
                <w:lang w:eastAsia="uk-UA"/>
              </w:rPr>
              <w:t xml:space="preserve">С. Т. </w:t>
            </w:r>
            <w:proofErr w:type="spellStart"/>
            <w:r w:rsidRPr="00AA1E94">
              <w:rPr>
                <w:rFonts w:eastAsia="Times New Roman"/>
                <w:sz w:val="24"/>
                <w:szCs w:val="24"/>
                <w:lang w:eastAsia="uk-UA"/>
              </w:rPr>
              <w:t>Полторак</w:t>
            </w:r>
            <w:proofErr w:type="spellEnd"/>
          </w:p>
        </w:tc>
      </w:tr>
      <w:tr w:rsidR="00AA1E94" w:rsidRPr="00AA1E94" w:rsidTr="00AA1E94">
        <w:tblPrEx>
          <w:tblBorders>
            <w:top w:val="single" w:sz="24" w:space="0" w:color="000000"/>
            <w:left w:val="single" w:sz="24" w:space="0" w:color="000000"/>
            <w:bottom w:val="single" w:sz="24" w:space="0" w:color="000000"/>
            <w:right w:val="single" w:sz="24" w:space="0" w:color="000000"/>
          </w:tblBorders>
        </w:tblPrEx>
        <w:tc>
          <w:tcPr>
            <w:tcW w:w="6315" w:type="dxa"/>
            <w:tcBorders>
              <w:top w:val="single" w:sz="2" w:space="0" w:color="auto"/>
              <w:left w:val="single" w:sz="2" w:space="0" w:color="auto"/>
              <w:bottom w:val="single" w:sz="2" w:space="0" w:color="auto"/>
              <w:right w:val="single" w:sz="2" w:space="0" w:color="auto"/>
            </w:tcBorders>
            <w:hideMark/>
          </w:tcPr>
          <w:p w:rsidR="00AA1E94" w:rsidRPr="00AA1E94" w:rsidRDefault="00AA1E94" w:rsidP="00AA1E94">
            <w:pPr>
              <w:spacing w:before="167" w:after="167" w:line="240" w:lineRule="auto"/>
              <w:textAlignment w:val="baseline"/>
              <w:rPr>
                <w:rFonts w:eastAsia="Times New Roman"/>
                <w:sz w:val="24"/>
                <w:szCs w:val="24"/>
                <w:lang w:eastAsia="uk-UA"/>
              </w:rPr>
            </w:pPr>
            <w:r w:rsidRPr="00AA1E94">
              <w:rPr>
                <w:rFonts w:eastAsia="Times New Roman"/>
                <w:sz w:val="24"/>
                <w:szCs w:val="24"/>
                <w:lang w:eastAsia="uk-UA"/>
              </w:rPr>
              <w:t>Міністр внутрішніх справ України</w:t>
            </w:r>
          </w:p>
        </w:tc>
        <w:tc>
          <w:tcPr>
            <w:tcW w:w="4155" w:type="dxa"/>
            <w:tcBorders>
              <w:top w:val="single" w:sz="2" w:space="0" w:color="auto"/>
              <w:left w:val="single" w:sz="2" w:space="0" w:color="auto"/>
              <w:bottom w:val="single" w:sz="2" w:space="0" w:color="auto"/>
              <w:right w:val="single" w:sz="2" w:space="0" w:color="auto"/>
            </w:tcBorders>
            <w:hideMark/>
          </w:tcPr>
          <w:p w:rsidR="00AA1E94" w:rsidRPr="00AA1E94" w:rsidRDefault="00AA1E94" w:rsidP="00AA1E94">
            <w:pPr>
              <w:spacing w:before="167" w:after="167" w:line="240" w:lineRule="auto"/>
              <w:jc w:val="right"/>
              <w:textAlignment w:val="baseline"/>
              <w:rPr>
                <w:rFonts w:eastAsia="Times New Roman"/>
                <w:sz w:val="24"/>
                <w:szCs w:val="24"/>
                <w:lang w:eastAsia="uk-UA"/>
              </w:rPr>
            </w:pPr>
            <w:r w:rsidRPr="00AA1E94">
              <w:rPr>
                <w:rFonts w:eastAsia="Times New Roman"/>
                <w:sz w:val="24"/>
                <w:szCs w:val="24"/>
                <w:lang w:eastAsia="uk-UA"/>
              </w:rPr>
              <w:t xml:space="preserve">А. Б. </w:t>
            </w:r>
            <w:proofErr w:type="spellStart"/>
            <w:r w:rsidRPr="00AA1E94">
              <w:rPr>
                <w:rFonts w:eastAsia="Times New Roman"/>
                <w:sz w:val="24"/>
                <w:szCs w:val="24"/>
                <w:lang w:eastAsia="uk-UA"/>
              </w:rPr>
              <w:t>Аваков</w:t>
            </w:r>
            <w:proofErr w:type="spellEnd"/>
          </w:p>
        </w:tc>
      </w:tr>
      <w:tr w:rsidR="00AA1E94" w:rsidRPr="00AA1E94" w:rsidTr="00AA1E94">
        <w:tblPrEx>
          <w:tblBorders>
            <w:top w:val="single" w:sz="24" w:space="0" w:color="000000"/>
            <w:left w:val="single" w:sz="24" w:space="0" w:color="000000"/>
            <w:bottom w:val="single" w:sz="24" w:space="0" w:color="000000"/>
            <w:right w:val="single" w:sz="24" w:space="0" w:color="000000"/>
          </w:tblBorders>
        </w:tblPrEx>
        <w:tc>
          <w:tcPr>
            <w:tcW w:w="6315" w:type="dxa"/>
            <w:tcBorders>
              <w:top w:val="single" w:sz="2" w:space="0" w:color="auto"/>
              <w:left w:val="single" w:sz="2" w:space="0" w:color="auto"/>
              <w:bottom w:val="single" w:sz="2" w:space="0" w:color="auto"/>
              <w:right w:val="single" w:sz="2" w:space="0" w:color="auto"/>
            </w:tcBorders>
            <w:hideMark/>
          </w:tcPr>
          <w:p w:rsidR="00AA1E94" w:rsidRPr="00AA1E94" w:rsidRDefault="00AA1E94" w:rsidP="00AA1E94">
            <w:pPr>
              <w:spacing w:before="167" w:after="167" w:line="240" w:lineRule="auto"/>
              <w:textAlignment w:val="baseline"/>
              <w:rPr>
                <w:rFonts w:eastAsia="Times New Roman"/>
                <w:sz w:val="24"/>
                <w:szCs w:val="24"/>
                <w:lang w:eastAsia="uk-UA"/>
              </w:rPr>
            </w:pPr>
            <w:r w:rsidRPr="00AA1E94">
              <w:rPr>
                <w:rFonts w:eastAsia="Times New Roman"/>
                <w:sz w:val="24"/>
                <w:szCs w:val="24"/>
                <w:lang w:eastAsia="uk-UA"/>
              </w:rPr>
              <w:t>Міністр інфраструктури України</w:t>
            </w:r>
          </w:p>
        </w:tc>
        <w:tc>
          <w:tcPr>
            <w:tcW w:w="4155" w:type="dxa"/>
            <w:tcBorders>
              <w:top w:val="single" w:sz="2" w:space="0" w:color="auto"/>
              <w:left w:val="single" w:sz="2" w:space="0" w:color="auto"/>
              <w:bottom w:val="single" w:sz="2" w:space="0" w:color="auto"/>
              <w:right w:val="single" w:sz="2" w:space="0" w:color="auto"/>
            </w:tcBorders>
            <w:hideMark/>
          </w:tcPr>
          <w:p w:rsidR="00AA1E94" w:rsidRPr="00AA1E94" w:rsidRDefault="00AA1E94" w:rsidP="00AA1E94">
            <w:pPr>
              <w:spacing w:before="167" w:after="167" w:line="240" w:lineRule="auto"/>
              <w:jc w:val="right"/>
              <w:textAlignment w:val="baseline"/>
              <w:rPr>
                <w:rFonts w:eastAsia="Times New Roman"/>
                <w:sz w:val="24"/>
                <w:szCs w:val="24"/>
                <w:lang w:eastAsia="uk-UA"/>
              </w:rPr>
            </w:pPr>
            <w:r w:rsidRPr="00AA1E94">
              <w:rPr>
                <w:rFonts w:eastAsia="Times New Roman"/>
                <w:sz w:val="24"/>
                <w:szCs w:val="24"/>
                <w:lang w:eastAsia="uk-UA"/>
              </w:rPr>
              <w:t>В. Омелян</w:t>
            </w:r>
          </w:p>
        </w:tc>
      </w:tr>
      <w:tr w:rsidR="00AA1E94" w:rsidRPr="00AA1E94" w:rsidTr="00AA1E94">
        <w:tblPrEx>
          <w:tblBorders>
            <w:top w:val="single" w:sz="24" w:space="0" w:color="000000"/>
            <w:left w:val="single" w:sz="24" w:space="0" w:color="000000"/>
            <w:bottom w:val="single" w:sz="24" w:space="0" w:color="000000"/>
            <w:right w:val="single" w:sz="24" w:space="0" w:color="000000"/>
          </w:tblBorders>
        </w:tblPrEx>
        <w:tc>
          <w:tcPr>
            <w:tcW w:w="6315" w:type="dxa"/>
            <w:tcBorders>
              <w:top w:val="single" w:sz="2" w:space="0" w:color="auto"/>
              <w:left w:val="single" w:sz="2" w:space="0" w:color="auto"/>
              <w:bottom w:val="single" w:sz="2" w:space="0" w:color="auto"/>
              <w:right w:val="single" w:sz="2" w:space="0" w:color="auto"/>
            </w:tcBorders>
            <w:hideMark/>
          </w:tcPr>
          <w:p w:rsidR="00AA1E94" w:rsidRPr="00AA1E94" w:rsidRDefault="00AA1E94" w:rsidP="00AA1E94">
            <w:pPr>
              <w:spacing w:before="167" w:after="167" w:line="240" w:lineRule="auto"/>
              <w:textAlignment w:val="baseline"/>
              <w:rPr>
                <w:rFonts w:eastAsia="Times New Roman"/>
                <w:sz w:val="24"/>
                <w:szCs w:val="24"/>
                <w:lang w:eastAsia="uk-UA"/>
              </w:rPr>
            </w:pPr>
            <w:proofErr w:type="spellStart"/>
            <w:r w:rsidRPr="00AA1E94">
              <w:rPr>
                <w:rFonts w:eastAsia="Times New Roman"/>
                <w:sz w:val="24"/>
                <w:szCs w:val="24"/>
                <w:lang w:eastAsia="uk-UA"/>
              </w:rPr>
              <w:t>В.о</w:t>
            </w:r>
            <w:proofErr w:type="spellEnd"/>
            <w:r w:rsidRPr="00AA1E94">
              <w:rPr>
                <w:rFonts w:eastAsia="Times New Roman"/>
                <w:sz w:val="24"/>
                <w:szCs w:val="24"/>
                <w:lang w:eastAsia="uk-UA"/>
              </w:rPr>
              <w:t xml:space="preserve">. Міністра охорони здоров'я </w:t>
            </w:r>
            <w:r w:rsidRPr="00AA1E94">
              <w:rPr>
                <w:rFonts w:eastAsia="Times New Roman"/>
                <w:sz w:val="24"/>
                <w:szCs w:val="24"/>
                <w:lang w:eastAsia="uk-UA"/>
              </w:rPr>
              <w:lastRenderedPageBreak/>
              <w:t>України</w:t>
            </w:r>
          </w:p>
        </w:tc>
        <w:tc>
          <w:tcPr>
            <w:tcW w:w="4155" w:type="dxa"/>
            <w:tcBorders>
              <w:top w:val="single" w:sz="2" w:space="0" w:color="auto"/>
              <w:left w:val="single" w:sz="2" w:space="0" w:color="auto"/>
              <w:bottom w:val="single" w:sz="2" w:space="0" w:color="auto"/>
              <w:right w:val="single" w:sz="2" w:space="0" w:color="auto"/>
            </w:tcBorders>
            <w:hideMark/>
          </w:tcPr>
          <w:p w:rsidR="00AA1E94" w:rsidRPr="00AA1E94" w:rsidRDefault="00AA1E94" w:rsidP="00AA1E94">
            <w:pPr>
              <w:spacing w:before="167" w:after="167" w:line="240" w:lineRule="auto"/>
              <w:jc w:val="right"/>
              <w:textAlignment w:val="baseline"/>
              <w:rPr>
                <w:rFonts w:eastAsia="Times New Roman"/>
                <w:sz w:val="24"/>
                <w:szCs w:val="24"/>
                <w:lang w:eastAsia="uk-UA"/>
              </w:rPr>
            </w:pPr>
            <w:r w:rsidRPr="00AA1E94">
              <w:rPr>
                <w:rFonts w:eastAsia="Times New Roman"/>
                <w:sz w:val="24"/>
                <w:szCs w:val="24"/>
                <w:lang w:eastAsia="uk-UA"/>
              </w:rPr>
              <w:lastRenderedPageBreak/>
              <w:t>У. Супрун</w:t>
            </w:r>
          </w:p>
        </w:tc>
      </w:tr>
      <w:tr w:rsidR="00AA1E94" w:rsidRPr="00AA1E94" w:rsidTr="00AA1E94">
        <w:tblPrEx>
          <w:tblBorders>
            <w:top w:val="single" w:sz="24" w:space="0" w:color="000000"/>
            <w:left w:val="single" w:sz="24" w:space="0" w:color="000000"/>
            <w:bottom w:val="single" w:sz="24" w:space="0" w:color="000000"/>
            <w:right w:val="single" w:sz="24" w:space="0" w:color="000000"/>
          </w:tblBorders>
        </w:tblPrEx>
        <w:tc>
          <w:tcPr>
            <w:tcW w:w="6315" w:type="dxa"/>
            <w:tcBorders>
              <w:top w:val="single" w:sz="2" w:space="0" w:color="auto"/>
              <w:left w:val="single" w:sz="2" w:space="0" w:color="auto"/>
              <w:bottom w:val="single" w:sz="2" w:space="0" w:color="auto"/>
              <w:right w:val="single" w:sz="2" w:space="0" w:color="auto"/>
            </w:tcBorders>
            <w:hideMark/>
          </w:tcPr>
          <w:p w:rsidR="00AA1E94" w:rsidRPr="00AA1E94" w:rsidRDefault="00AA1E94" w:rsidP="00AA1E94">
            <w:pPr>
              <w:spacing w:before="167" w:after="167" w:line="240" w:lineRule="auto"/>
              <w:textAlignment w:val="baseline"/>
              <w:rPr>
                <w:rFonts w:eastAsia="Times New Roman"/>
                <w:sz w:val="24"/>
                <w:szCs w:val="24"/>
                <w:lang w:eastAsia="uk-UA"/>
              </w:rPr>
            </w:pPr>
            <w:r w:rsidRPr="00AA1E94">
              <w:rPr>
                <w:rFonts w:eastAsia="Times New Roman"/>
                <w:sz w:val="24"/>
                <w:szCs w:val="24"/>
                <w:lang w:eastAsia="uk-UA"/>
              </w:rPr>
              <w:lastRenderedPageBreak/>
              <w:t>Голова Державної служби спеціального зв'язку </w:t>
            </w:r>
            <w:r w:rsidRPr="00AA1E94">
              <w:rPr>
                <w:rFonts w:eastAsia="Times New Roman"/>
                <w:sz w:val="24"/>
                <w:szCs w:val="24"/>
                <w:lang w:eastAsia="uk-UA"/>
              </w:rPr>
              <w:br/>
              <w:t>та захисту інформації України</w:t>
            </w:r>
          </w:p>
        </w:tc>
        <w:tc>
          <w:tcPr>
            <w:tcW w:w="4155" w:type="dxa"/>
            <w:tcBorders>
              <w:top w:val="single" w:sz="2" w:space="0" w:color="auto"/>
              <w:left w:val="single" w:sz="2" w:space="0" w:color="auto"/>
              <w:bottom w:val="single" w:sz="2" w:space="0" w:color="auto"/>
              <w:right w:val="single" w:sz="2" w:space="0" w:color="auto"/>
            </w:tcBorders>
            <w:hideMark/>
          </w:tcPr>
          <w:p w:rsidR="00AA1E94" w:rsidRPr="00AA1E94" w:rsidRDefault="00AA1E94" w:rsidP="00AA1E94">
            <w:pPr>
              <w:spacing w:before="167" w:after="167" w:line="240" w:lineRule="auto"/>
              <w:jc w:val="right"/>
              <w:textAlignment w:val="baseline"/>
              <w:rPr>
                <w:rFonts w:eastAsia="Times New Roman"/>
                <w:sz w:val="24"/>
                <w:szCs w:val="24"/>
                <w:lang w:eastAsia="uk-UA"/>
              </w:rPr>
            </w:pPr>
            <w:r w:rsidRPr="00AA1E94">
              <w:rPr>
                <w:rFonts w:eastAsia="Times New Roman"/>
                <w:sz w:val="24"/>
                <w:szCs w:val="24"/>
                <w:lang w:eastAsia="uk-UA"/>
              </w:rPr>
              <w:t xml:space="preserve">Л. О. </w:t>
            </w:r>
            <w:proofErr w:type="spellStart"/>
            <w:r w:rsidRPr="00AA1E94">
              <w:rPr>
                <w:rFonts w:eastAsia="Times New Roman"/>
                <w:sz w:val="24"/>
                <w:szCs w:val="24"/>
                <w:lang w:eastAsia="uk-UA"/>
              </w:rPr>
              <w:t>Євдоченко</w:t>
            </w:r>
            <w:proofErr w:type="spellEnd"/>
          </w:p>
        </w:tc>
      </w:tr>
      <w:tr w:rsidR="00AA1E94" w:rsidRPr="00AA1E94" w:rsidTr="00AA1E94">
        <w:tblPrEx>
          <w:tblBorders>
            <w:top w:val="single" w:sz="24" w:space="0" w:color="000000"/>
            <w:left w:val="single" w:sz="24" w:space="0" w:color="000000"/>
            <w:bottom w:val="single" w:sz="24" w:space="0" w:color="000000"/>
            <w:right w:val="single" w:sz="24" w:space="0" w:color="000000"/>
          </w:tblBorders>
        </w:tblPrEx>
        <w:tc>
          <w:tcPr>
            <w:tcW w:w="6315" w:type="dxa"/>
            <w:tcBorders>
              <w:top w:val="single" w:sz="2" w:space="0" w:color="auto"/>
              <w:left w:val="single" w:sz="2" w:space="0" w:color="auto"/>
              <w:bottom w:val="single" w:sz="2" w:space="0" w:color="auto"/>
              <w:right w:val="single" w:sz="2" w:space="0" w:color="auto"/>
            </w:tcBorders>
            <w:hideMark/>
          </w:tcPr>
          <w:p w:rsidR="00AA1E94" w:rsidRPr="00AA1E94" w:rsidRDefault="00AA1E94" w:rsidP="00AA1E94">
            <w:pPr>
              <w:spacing w:before="167" w:after="167" w:line="240" w:lineRule="auto"/>
              <w:textAlignment w:val="baseline"/>
              <w:rPr>
                <w:rFonts w:eastAsia="Times New Roman"/>
                <w:sz w:val="24"/>
                <w:szCs w:val="24"/>
                <w:lang w:eastAsia="uk-UA"/>
              </w:rPr>
            </w:pPr>
            <w:r w:rsidRPr="00AA1E94">
              <w:rPr>
                <w:rFonts w:eastAsia="Times New Roman"/>
                <w:sz w:val="24"/>
                <w:szCs w:val="24"/>
                <w:lang w:eastAsia="uk-UA"/>
              </w:rPr>
              <w:t>Перший заступник Голови Служби безпеки України</w:t>
            </w:r>
          </w:p>
        </w:tc>
        <w:tc>
          <w:tcPr>
            <w:tcW w:w="4155" w:type="dxa"/>
            <w:tcBorders>
              <w:top w:val="single" w:sz="2" w:space="0" w:color="auto"/>
              <w:left w:val="single" w:sz="2" w:space="0" w:color="auto"/>
              <w:bottom w:val="single" w:sz="2" w:space="0" w:color="auto"/>
              <w:right w:val="single" w:sz="2" w:space="0" w:color="auto"/>
            </w:tcBorders>
            <w:hideMark/>
          </w:tcPr>
          <w:p w:rsidR="00AA1E94" w:rsidRPr="00AA1E94" w:rsidRDefault="00AA1E94" w:rsidP="00AA1E94">
            <w:pPr>
              <w:spacing w:before="167" w:after="167" w:line="240" w:lineRule="auto"/>
              <w:jc w:val="right"/>
              <w:textAlignment w:val="baseline"/>
              <w:rPr>
                <w:rFonts w:eastAsia="Times New Roman"/>
                <w:sz w:val="24"/>
                <w:szCs w:val="24"/>
                <w:lang w:eastAsia="uk-UA"/>
              </w:rPr>
            </w:pPr>
            <w:r w:rsidRPr="00AA1E94">
              <w:rPr>
                <w:rFonts w:eastAsia="Times New Roman"/>
                <w:sz w:val="24"/>
                <w:szCs w:val="24"/>
                <w:lang w:eastAsia="uk-UA"/>
              </w:rPr>
              <w:t xml:space="preserve">П. </w:t>
            </w:r>
            <w:proofErr w:type="spellStart"/>
            <w:r w:rsidRPr="00AA1E94">
              <w:rPr>
                <w:rFonts w:eastAsia="Times New Roman"/>
                <w:sz w:val="24"/>
                <w:szCs w:val="24"/>
                <w:lang w:eastAsia="uk-UA"/>
              </w:rPr>
              <w:t>Демчина</w:t>
            </w:r>
            <w:proofErr w:type="spellEnd"/>
          </w:p>
        </w:tc>
      </w:tr>
      <w:tr w:rsidR="00AA1E94" w:rsidRPr="00AA1E94" w:rsidTr="00AA1E94">
        <w:tblPrEx>
          <w:tblBorders>
            <w:top w:val="single" w:sz="24" w:space="0" w:color="000000"/>
            <w:left w:val="single" w:sz="24" w:space="0" w:color="000000"/>
            <w:bottom w:val="single" w:sz="24" w:space="0" w:color="000000"/>
            <w:right w:val="single" w:sz="24" w:space="0" w:color="000000"/>
          </w:tblBorders>
        </w:tblPrEx>
        <w:tc>
          <w:tcPr>
            <w:tcW w:w="6315" w:type="dxa"/>
            <w:tcBorders>
              <w:top w:val="single" w:sz="2" w:space="0" w:color="auto"/>
              <w:left w:val="single" w:sz="2" w:space="0" w:color="auto"/>
              <w:bottom w:val="single" w:sz="2" w:space="0" w:color="auto"/>
              <w:right w:val="single" w:sz="2" w:space="0" w:color="auto"/>
            </w:tcBorders>
            <w:hideMark/>
          </w:tcPr>
          <w:p w:rsidR="00AA1E94" w:rsidRPr="00AA1E94" w:rsidRDefault="00AA1E94" w:rsidP="00AA1E94">
            <w:pPr>
              <w:spacing w:before="167" w:after="167" w:line="240" w:lineRule="auto"/>
              <w:textAlignment w:val="baseline"/>
              <w:rPr>
                <w:rFonts w:eastAsia="Times New Roman"/>
                <w:sz w:val="24"/>
                <w:szCs w:val="24"/>
                <w:lang w:eastAsia="uk-UA"/>
              </w:rPr>
            </w:pPr>
            <w:proofErr w:type="spellStart"/>
            <w:r w:rsidRPr="00AA1E94">
              <w:rPr>
                <w:rFonts w:eastAsia="Times New Roman"/>
                <w:sz w:val="24"/>
                <w:szCs w:val="24"/>
                <w:lang w:eastAsia="uk-UA"/>
              </w:rPr>
              <w:t>Т.в.о</w:t>
            </w:r>
            <w:proofErr w:type="spellEnd"/>
            <w:r w:rsidRPr="00AA1E94">
              <w:rPr>
                <w:rFonts w:eastAsia="Times New Roman"/>
                <w:sz w:val="24"/>
                <w:szCs w:val="24"/>
                <w:lang w:eastAsia="uk-UA"/>
              </w:rPr>
              <w:t>. Голови Служби зовнішньої розвідки України</w:t>
            </w:r>
          </w:p>
        </w:tc>
        <w:tc>
          <w:tcPr>
            <w:tcW w:w="4155" w:type="dxa"/>
            <w:tcBorders>
              <w:top w:val="single" w:sz="2" w:space="0" w:color="auto"/>
              <w:left w:val="single" w:sz="2" w:space="0" w:color="auto"/>
              <w:bottom w:val="single" w:sz="2" w:space="0" w:color="auto"/>
              <w:right w:val="single" w:sz="2" w:space="0" w:color="auto"/>
            </w:tcBorders>
            <w:hideMark/>
          </w:tcPr>
          <w:p w:rsidR="00AA1E94" w:rsidRPr="00AA1E94" w:rsidRDefault="00AA1E94" w:rsidP="00AA1E94">
            <w:pPr>
              <w:spacing w:before="167" w:after="167" w:line="240" w:lineRule="auto"/>
              <w:jc w:val="right"/>
              <w:textAlignment w:val="baseline"/>
              <w:rPr>
                <w:rFonts w:eastAsia="Times New Roman"/>
                <w:sz w:val="24"/>
                <w:szCs w:val="24"/>
                <w:lang w:eastAsia="uk-UA"/>
              </w:rPr>
            </w:pPr>
            <w:r w:rsidRPr="00AA1E94">
              <w:rPr>
                <w:rFonts w:eastAsia="Times New Roman"/>
                <w:sz w:val="24"/>
                <w:szCs w:val="24"/>
                <w:lang w:eastAsia="uk-UA"/>
              </w:rPr>
              <w:t xml:space="preserve">І. П. </w:t>
            </w:r>
            <w:proofErr w:type="spellStart"/>
            <w:r w:rsidRPr="00AA1E94">
              <w:rPr>
                <w:rFonts w:eastAsia="Times New Roman"/>
                <w:sz w:val="24"/>
                <w:szCs w:val="24"/>
                <w:lang w:eastAsia="uk-UA"/>
              </w:rPr>
              <w:t>Разінков</w:t>
            </w:r>
            <w:proofErr w:type="spellEnd"/>
          </w:p>
        </w:tc>
      </w:tr>
      <w:tr w:rsidR="00AA1E94" w:rsidRPr="00AA1E94" w:rsidTr="00AA1E94">
        <w:tblPrEx>
          <w:tblBorders>
            <w:top w:val="single" w:sz="24" w:space="0" w:color="000000"/>
            <w:left w:val="single" w:sz="24" w:space="0" w:color="000000"/>
            <w:bottom w:val="single" w:sz="24" w:space="0" w:color="000000"/>
            <w:right w:val="single" w:sz="24" w:space="0" w:color="000000"/>
          </w:tblBorders>
        </w:tblPrEx>
        <w:tc>
          <w:tcPr>
            <w:tcW w:w="6315" w:type="dxa"/>
            <w:tcBorders>
              <w:top w:val="single" w:sz="2" w:space="0" w:color="auto"/>
              <w:left w:val="single" w:sz="2" w:space="0" w:color="auto"/>
              <w:bottom w:val="single" w:sz="2" w:space="0" w:color="auto"/>
              <w:right w:val="single" w:sz="2" w:space="0" w:color="auto"/>
            </w:tcBorders>
            <w:hideMark/>
          </w:tcPr>
          <w:p w:rsidR="00AA1E94" w:rsidRPr="00AA1E94" w:rsidRDefault="00AA1E94" w:rsidP="00AA1E94">
            <w:pPr>
              <w:spacing w:before="167" w:after="167" w:line="240" w:lineRule="auto"/>
              <w:textAlignment w:val="baseline"/>
              <w:rPr>
                <w:rFonts w:eastAsia="Times New Roman"/>
                <w:sz w:val="24"/>
                <w:szCs w:val="24"/>
                <w:lang w:eastAsia="uk-UA"/>
              </w:rPr>
            </w:pPr>
            <w:proofErr w:type="spellStart"/>
            <w:r w:rsidRPr="00AA1E94">
              <w:rPr>
                <w:rFonts w:eastAsia="Times New Roman"/>
                <w:sz w:val="24"/>
                <w:szCs w:val="24"/>
                <w:lang w:eastAsia="uk-UA"/>
              </w:rPr>
              <w:t>Т.в.о</w:t>
            </w:r>
            <w:proofErr w:type="spellEnd"/>
            <w:r w:rsidRPr="00AA1E94">
              <w:rPr>
                <w:rFonts w:eastAsia="Times New Roman"/>
                <w:sz w:val="24"/>
                <w:szCs w:val="24"/>
                <w:lang w:eastAsia="uk-UA"/>
              </w:rPr>
              <w:t>. Начальника Управління державної охорони України</w:t>
            </w:r>
          </w:p>
        </w:tc>
        <w:tc>
          <w:tcPr>
            <w:tcW w:w="4155" w:type="dxa"/>
            <w:tcBorders>
              <w:top w:val="single" w:sz="2" w:space="0" w:color="auto"/>
              <w:left w:val="single" w:sz="2" w:space="0" w:color="auto"/>
              <w:bottom w:val="single" w:sz="2" w:space="0" w:color="auto"/>
              <w:right w:val="single" w:sz="2" w:space="0" w:color="auto"/>
            </w:tcBorders>
            <w:hideMark/>
          </w:tcPr>
          <w:p w:rsidR="00AA1E94" w:rsidRPr="00AA1E94" w:rsidRDefault="00AA1E94" w:rsidP="00AA1E94">
            <w:pPr>
              <w:spacing w:before="167" w:after="167" w:line="240" w:lineRule="auto"/>
              <w:jc w:val="right"/>
              <w:textAlignment w:val="baseline"/>
              <w:rPr>
                <w:rFonts w:eastAsia="Times New Roman"/>
                <w:sz w:val="24"/>
                <w:szCs w:val="24"/>
                <w:lang w:eastAsia="uk-UA"/>
              </w:rPr>
            </w:pPr>
            <w:r w:rsidRPr="00AA1E94">
              <w:rPr>
                <w:rFonts w:eastAsia="Times New Roman"/>
                <w:sz w:val="24"/>
                <w:szCs w:val="24"/>
                <w:lang w:eastAsia="uk-UA"/>
              </w:rPr>
              <w:t xml:space="preserve">В. А. </w:t>
            </w:r>
            <w:proofErr w:type="spellStart"/>
            <w:r w:rsidRPr="00AA1E94">
              <w:rPr>
                <w:rFonts w:eastAsia="Times New Roman"/>
                <w:sz w:val="24"/>
                <w:szCs w:val="24"/>
                <w:lang w:eastAsia="uk-UA"/>
              </w:rPr>
              <w:t>Дахновський</w:t>
            </w:r>
            <w:proofErr w:type="spellEnd"/>
          </w:p>
        </w:tc>
      </w:tr>
    </w:tbl>
    <w:p w:rsidR="00AA1E94" w:rsidRPr="00AA1E94" w:rsidRDefault="00AA1E94" w:rsidP="00AA1E94">
      <w:pPr>
        <w:spacing w:before="67" w:after="67" w:line="240" w:lineRule="auto"/>
        <w:rPr>
          <w:rFonts w:eastAsia="Times New Roman"/>
          <w:sz w:val="24"/>
          <w:szCs w:val="24"/>
          <w:lang w:eastAsia="uk-UA"/>
        </w:rPr>
      </w:pPr>
      <w:bookmarkStart w:id="12" w:name="n234"/>
      <w:bookmarkEnd w:id="12"/>
      <w:r w:rsidRPr="00AA1E94">
        <w:rPr>
          <w:rFonts w:eastAsia="Times New Roman"/>
          <w:sz w:val="24"/>
          <w:szCs w:val="24"/>
          <w:lang w:eastAsia="uk-UA"/>
        </w:rPr>
        <w:pict>
          <v:rect id="_x0000_i1025" style="width:0;height:0" o:hralign="center" o:hrstd="t" o:hrnoshade="t" o:hr="t" fillcolor="black" stroked="f"/>
        </w:pict>
      </w:r>
    </w:p>
    <w:tbl>
      <w:tblPr>
        <w:tblW w:w="5000" w:type="pct"/>
        <w:tblBorders>
          <w:top w:val="single" w:sz="2" w:space="0" w:color="auto"/>
          <w:left w:val="single" w:sz="2" w:space="0" w:color="auto"/>
          <w:bottom w:val="single" w:sz="2" w:space="0" w:color="auto"/>
          <w:right w:val="single" w:sz="2" w:space="0" w:color="auto"/>
        </w:tblBorders>
        <w:tblCellMar>
          <w:left w:w="0" w:type="dxa"/>
          <w:right w:w="0" w:type="dxa"/>
        </w:tblCellMar>
        <w:tblLook w:val="04A0"/>
      </w:tblPr>
      <w:tblGrid>
        <w:gridCol w:w="5787"/>
        <w:gridCol w:w="3858"/>
      </w:tblGrid>
      <w:tr w:rsidR="00AA1E94" w:rsidRPr="00AA1E94" w:rsidTr="00AA1E94">
        <w:tc>
          <w:tcPr>
            <w:tcW w:w="3000" w:type="pct"/>
            <w:tcBorders>
              <w:top w:val="single" w:sz="2" w:space="0" w:color="auto"/>
              <w:left w:val="single" w:sz="2" w:space="0" w:color="auto"/>
              <w:bottom w:val="single" w:sz="2" w:space="0" w:color="auto"/>
              <w:right w:val="single" w:sz="2" w:space="0" w:color="auto"/>
            </w:tcBorders>
            <w:hideMark/>
          </w:tcPr>
          <w:p w:rsidR="00AA1E94" w:rsidRPr="00AA1E94" w:rsidRDefault="00AA1E94" w:rsidP="00AA1E94">
            <w:pPr>
              <w:spacing w:after="0" w:line="240" w:lineRule="auto"/>
              <w:textAlignment w:val="baseline"/>
              <w:rPr>
                <w:rFonts w:eastAsia="Times New Roman"/>
                <w:sz w:val="24"/>
                <w:szCs w:val="24"/>
                <w:lang w:eastAsia="uk-UA"/>
              </w:rPr>
            </w:pPr>
            <w:bookmarkStart w:id="13" w:name="n14"/>
            <w:bookmarkEnd w:id="13"/>
            <w:r w:rsidRPr="00AA1E94">
              <w:rPr>
                <w:rFonts w:eastAsia="Times New Roman"/>
                <w:b/>
                <w:bCs/>
                <w:color w:val="000000"/>
                <w:sz w:val="24"/>
                <w:szCs w:val="24"/>
                <w:bdr w:val="none" w:sz="0" w:space="0" w:color="auto" w:frame="1"/>
                <w:lang w:eastAsia="uk-UA"/>
              </w:rPr>
              <w:br/>
            </w:r>
          </w:p>
        </w:tc>
        <w:tc>
          <w:tcPr>
            <w:tcW w:w="2000" w:type="pct"/>
            <w:tcBorders>
              <w:top w:val="single" w:sz="2" w:space="0" w:color="auto"/>
              <w:left w:val="single" w:sz="2" w:space="0" w:color="auto"/>
              <w:bottom w:val="single" w:sz="2" w:space="0" w:color="auto"/>
              <w:right w:val="single" w:sz="2" w:space="0" w:color="auto"/>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b/>
                <w:bCs/>
                <w:color w:val="000000"/>
                <w:sz w:val="24"/>
                <w:szCs w:val="24"/>
                <w:lang w:eastAsia="uk-UA"/>
              </w:rPr>
              <w:t>ЗАТВЕРДЖЕНО</w:t>
            </w:r>
            <w:r w:rsidRPr="00AA1E94">
              <w:rPr>
                <w:rFonts w:eastAsia="Times New Roman"/>
                <w:sz w:val="24"/>
                <w:szCs w:val="24"/>
                <w:lang w:eastAsia="uk-UA"/>
              </w:rPr>
              <w:t> </w:t>
            </w:r>
            <w:r w:rsidRPr="00AA1E94">
              <w:rPr>
                <w:rFonts w:eastAsia="Times New Roman"/>
                <w:sz w:val="24"/>
                <w:szCs w:val="24"/>
                <w:lang w:eastAsia="uk-UA"/>
              </w:rPr>
              <w:br/>
            </w:r>
            <w:r w:rsidRPr="00AA1E94">
              <w:rPr>
                <w:rFonts w:eastAsia="Times New Roman"/>
                <w:b/>
                <w:bCs/>
                <w:color w:val="000000"/>
                <w:sz w:val="24"/>
                <w:szCs w:val="24"/>
                <w:lang w:eastAsia="uk-UA"/>
              </w:rPr>
              <w:t>Наказ Міністерства молоді</w:t>
            </w:r>
            <w:r w:rsidRPr="00AA1E94">
              <w:rPr>
                <w:rFonts w:eastAsia="Times New Roman"/>
                <w:sz w:val="24"/>
                <w:szCs w:val="24"/>
                <w:lang w:eastAsia="uk-UA"/>
              </w:rPr>
              <w:t> </w:t>
            </w:r>
            <w:r w:rsidRPr="00AA1E94">
              <w:rPr>
                <w:rFonts w:eastAsia="Times New Roman"/>
                <w:sz w:val="24"/>
                <w:szCs w:val="24"/>
                <w:lang w:eastAsia="uk-UA"/>
              </w:rPr>
              <w:br/>
            </w:r>
            <w:r w:rsidRPr="00AA1E94">
              <w:rPr>
                <w:rFonts w:eastAsia="Times New Roman"/>
                <w:b/>
                <w:bCs/>
                <w:color w:val="000000"/>
                <w:sz w:val="24"/>
                <w:szCs w:val="24"/>
                <w:lang w:eastAsia="uk-UA"/>
              </w:rPr>
              <w:t>та спорту України</w:t>
            </w:r>
            <w:r w:rsidRPr="00AA1E94">
              <w:rPr>
                <w:rFonts w:eastAsia="Times New Roman"/>
                <w:sz w:val="24"/>
                <w:szCs w:val="24"/>
                <w:lang w:eastAsia="uk-UA"/>
              </w:rPr>
              <w:t> </w:t>
            </w:r>
            <w:r w:rsidRPr="00AA1E94">
              <w:rPr>
                <w:rFonts w:eastAsia="Times New Roman"/>
                <w:sz w:val="24"/>
                <w:szCs w:val="24"/>
                <w:lang w:eastAsia="uk-UA"/>
              </w:rPr>
              <w:br/>
            </w:r>
            <w:r w:rsidRPr="00AA1E94">
              <w:rPr>
                <w:rFonts w:eastAsia="Times New Roman"/>
                <w:b/>
                <w:bCs/>
                <w:color w:val="000000"/>
                <w:sz w:val="24"/>
                <w:szCs w:val="24"/>
                <w:lang w:eastAsia="uk-UA"/>
              </w:rPr>
              <w:t>15.12.2016  № 4665</w:t>
            </w:r>
          </w:p>
        </w:tc>
      </w:tr>
    </w:tbl>
    <w:p w:rsidR="00AA1E94" w:rsidRPr="00AA1E94" w:rsidRDefault="00AA1E94" w:rsidP="00AA1E94">
      <w:pPr>
        <w:shd w:val="clear" w:color="auto" w:fill="FFFFFF"/>
        <w:spacing w:after="0" w:line="240" w:lineRule="auto"/>
        <w:ind w:left="502" w:right="502"/>
        <w:jc w:val="center"/>
        <w:textAlignment w:val="baseline"/>
        <w:rPr>
          <w:rFonts w:eastAsia="Times New Roman"/>
          <w:color w:val="000000"/>
          <w:sz w:val="27"/>
          <w:szCs w:val="27"/>
          <w:lang w:eastAsia="uk-UA"/>
        </w:rPr>
      </w:pPr>
      <w:bookmarkStart w:id="14" w:name="n15"/>
      <w:bookmarkEnd w:id="14"/>
      <w:r w:rsidRPr="00AA1E94">
        <w:rPr>
          <w:rFonts w:eastAsia="Times New Roman"/>
          <w:b/>
          <w:bCs/>
          <w:color w:val="000000"/>
          <w:sz w:val="32"/>
          <w:lang w:eastAsia="uk-UA"/>
        </w:rPr>
        <w:t>ТЕСТИ І НОРМАТИВИ </w:t>
      </w:r>
      <w:r w:rsidRPr="00AA1E94">
        <w:rPr>
          <w:rFonts w:eastAsia="Times New Roman"/>
          <w:color w:val="000000"/>
          <w:sz w:val="27"/>
          <w:szCs w:val="27"/>
          <w:lang w:eastAsia="uk-UA"/>
        </w:rPr>
        <w:br/>
      </w:r>
      <w:r w:rsidRPr="00AA1E94">
        <w:rPr>
          <w:rFonts w:eastAsia="Times New Roman"/>
          <w:b/>
          <w:bCs/>
          <w:color w:val="000000"/>
          <w:sz w:val="32"/>
          <w:lang w:eastAsia="uk-UA"/>
        </w:rPr>
        <w:t>для проведення щорічного оцінювання фізичної підготовленості населення України</w:t>
      </w:r>
    </w:p>
    <w:p w:rsidR="00AA1E94" w:rsidRPr="00AA1E94" w:rsidRDefault="00AA1E94" w:rsidP="00AA1E94">
      <w:pPr>
        <w:shd w:val="clear" w:color="auto" w:fill="FFFFFF"/>
        <w:spacing w:after="0" w:line="240" w:lineRule="auto"/>
        <w:ind w:left="502" w:right="502"/>
        <w:jc w:val="center"/>
        <w:textAlignment w:val="baseline"/>
        <w:rPr>
          <w:rFonts w:eastAsia="Times New Roman"/>
          <w:color w:val="000000"/>
          <w:sz w:val="27"/>
          <w:szCs w:val="27"/>
          <w:lang w:eastAsia="uk-UA"/>
        </w:rPr>
      </w:pPr>
      <w:bookmarkStart w:id="15" w:name="n16"/>
      <w:bookmarkEnd w:id="15"/>
      <w:r w:rsidRPr="00AA1E94">
        <w:rPr>
          <w:rFonts w:eastAsia="Times New Roman"/>
          <w:b/>
          <w:bCs/>
          <w:color w:val="000000"/>
          <w:lang w:eastAsia="uk-UA"/>
        </w:rPr>
        <w:t>Учні молодшого шкільного віку (10 років)</w:t>
      </w:r>
    </w:p>
    <w:tbl>
      <w:tblPr>
        <w:tblW w:w="5000" w:type="pct"/>
        <w:tblBorders>
          <w:top w:val="single" w:sz="2" w:space="0" w:color="auto"/>
          <w:left w:val="single" w:sz="2" w:space="0" w:color="auto"/>
          <w:bottom w:val="single" w:sz="2" w:space="0" w:color="auto"/>
          <w:right w:val="single" w:sz="2" w:space="0" w:color="auto"/>
        </w:tblBorders>
        <w:tblCellMar>
          <w:left w:w="0" w:type="dxa"/>
          <w:right w:w="0" w:type="dxa"/>
        </w:tblCellMar>
        <w:tblLook w:val="04A0"/>
      </w:tblPr>
      <w:tblGrid>
        <w:gridCol w:w="412"/>
        <w:gridCol w:w="3372"/>
        <w:gridCol w:w="767"/>
        <w:gridCol w:w="1278"/>
        <w:gridCol w:w="1275"/>
        <w:gridCol w:w="1104"/>
        <w:gridCol w:w="1447"/>
      </w:tblGrid>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bookmarkStart w:id="16" w:name="n17"/>
            <w:bookmarkEnd w:id="16"/>
            <w:r w:rsidRPr="00AA1E94">
              <w:rPr>
                <w:rFonts w:eastAsia="Times New Roman"/>
                <w:color w:val="000000"/>
                <w:sz w:val="20"/>
                <w:lang w:eastAsia="uk-UA"/>
              </w:rPr>
              <w:t>№ з/п</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Види тестів</w:t>
            </w:r>
          </w:p>
        </w:tc>
        <w:tc>
          <w:tcPr>
            <w:tcW w:w="7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Стать</w:t>
            </w:r>
          </w:p>
        </w:tc>
        <w:tc>
          <w:tcPr>
            <w:tcW w:w="5280" w:type="dxa"/>
            <w:gridSpan w:val="4"/>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Нормативи, бали</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w:t>
            </w:r>
          </w:p>
        </w:tc>
      </w:tr>
      <w:tr w:rsidR="00AA1E94" w:rsidRPr="00AA1E94" w:rsidTr="00AA1E94">
        <w:trPr>
          <w:trHeight w:val="255"/>
        </w:trPr>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Рівномірний біг без урахування часу, м</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1000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800</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560</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500</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900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700</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500</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450</w:t>
            </w:r>
          </w:p>
        </w:tc>
      </w:tr>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Підтягування на перекладині, разів, або стрибок у довжину з місця, см</w:t>
            </w:r>
          </w:p>
        </w:tc>
        <w:tc>
          <w:tcPr>
            <w:tcW w:w="7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w:t>
            </w:r>
          </w:p>
        </w:tc>
      </w:tr>
      <w:tr w:rsidR="00AA1E94" w:rsidRPr="00AA1E94" w:rsidTr="00AA1E94">
        <w:trPr>
          <w:trHeight w:val="42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140</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125</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115</w:t>
            </w:r>
          </w:p>
        </w:tc>
      </w:tr>
      <w:tr w:rsidR="00AA1E94" w:rsidRPr="00AA1E94" w:rsidTr="00AA1E94">
        <w:trPr>
          <w:trHeight w:val="42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Згинання і розгинання рук в упорі лежачи, разів, або стрибок у довжину з місця, см</w:t>
            </w:r>
          </w:p>
        </w:tc>
        <w:tc>
          <w:tcPr>
            <w:tcW w:w="7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7</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r>
      <w:tr w:rsidR="00AA1E94" w:rsidRPr="00AA1E94" w:rsidTr="00AA1E94">
        <w:trPr>
          <w:trHeight w:val="42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145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135</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120</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110</w:t>
            </w:r>
          </w:p>
        </w:tc>
      </w:tr>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Біг на 30 м, с</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5,6</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6,1</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6,6</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7,0</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5,9</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6,4</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6,9</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7,3</w:t>
            </w:r>
          </w:p>
        </w:tc>
      </w:tr>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Човниковий біг 4 х 9 м, с</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11,3</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12,0</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12,5</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13,0</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12,6</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13,0</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13,5</w:t>
            </w:r>
          </w:p>
        </w:tc>
      </w:tr>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Нахил тулуба вперед з положення сидячи, см</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7</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9</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7</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r>
    </w:tbl>
    <w:p w:rsidR="00AA1E94" w:rsidRPr="00AA1E94" w:rsidRDefault="00AA1E94" w:rsidP="00AA1E94">
      <w:pPr>
        <w:shd w:val="clear" w:color="auto" w:fill="FFFFFF"/>
        <w:spacing w:after="0" w:line="240" w:lineRule="auto"/>
        <w:ind w:left="502" w:right="502"/>
        <w:jc w:val="center"/>
        <w:textAlignment w:val="baseline"/>
        <w:rPr>
          <w:rFonts w:eastAsia="Times New Roman"/>
          <w:color w:val="000000"/>
          <w:sz w:val="27"/>
          <w:szCs w:val="27"/>
          <w:lang w:eastAsia="uk-UA"/>
        </w:rPr>
      </w:pPr>
      <w:bookmarkStart w:id="17" w:name="n18"/>
      <w:bookmarkEnd w:id="17"/>
      <w:r w:rsidRPr="00AA1E94">
        <w:rPr>
          <w:rFonts w:eastAsia="Times New Roman"/>
          <w:b/>
          <w:bCs/>
          <w:color w:val="000000"/>
          <w:lang w:eastAsia="uk-UA"/>
        </w:rPr>
        <w:t>Учні середнього шкільного віку (11 років)</w:t>
      </w:r>
    </w:p>
    <w:tbl>
      <w:tblPr>
        <w:tblW w:w="5000" w:type="pct"/>
        <w:tblBorders>
          <w:top w:val="single" w:sz="2" w:space="0" w:color="auto"/>
          <w:left w:val="single" w:sz="2" w:space="0" w:color="auto"/>
          <w:bottom w:val="single" w:sz="2" w:space="0" w:color="auto"/>
          <w:right w:val="single" w:sz="2" w:space="0" w:color="auto"/>
        </w:tblBorders>
        <w:tblCellMar>
          <w:left w:w="0" w:type="dxa"/>
          <w:right w:w="0" w:type="dxa"/>
        </w:tblCellMar>
        <w:tblLook w:val="04A0"/>
      </w:tblPr>
      <w:tblGrid>
        <w:gridCol w:w="416"/>
        <w:gridCol w:w="3434"/>
        <w:gridCol w:w="775"/>
        <w:gridCol w:w="1302"/>
        <w:gridCol w:w="1302"/>
        <w:gridCol w:w="1125"/>
        <w:gridCol w:w="1301"/>
      </w:tblGrid>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bookmarkStart w:id="18" w:name="n19"/>
            <w:bookmarkEnd w:id="18"/>
            <w:r w:rsidRPr="00AA1E94">
              <w:rPr>
                <w:rFonts w:eastAsia="Times New Roman"/>
                <w:color w:val="000000"/>
                <w:sz w:val="20"/>
                <w:lang w:eastAsia="uk-UA"/>
              </w:rPr>
              <w:t>№ з/п</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Види тестів</w:t>
            </w:r>
          </w:p>
        </w:tc>
        <w:tc>
          <w:tcPr>
            <w:tcW w:w="7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Стать</w:t>
            </w:r>
          </w:p>
        </w:tc>
        <w:tc>
          <w:tcPr>
            <w:tcW w:w="5100" w:type="dxa"/>
            <w:gridSpan w:val="4"/>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Нормативи, бали</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w:t>
            </w:r>
          </w:p>
        </w:tc>
      </w:tr>
      <w:tr w:rsidR="00AA1E94" w:rsidRPr="00AA1E94" w:rsidTr="00AA1E94">
        <w:trPr>
          <w:trHeight w:val="255"/>
        </w:trPr>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Рівномірний біг без урахування часу, м</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1100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1000</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700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600</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1000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800</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550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500</w:t>
            </w:r>
          </w:p>
        </w:tc>
      </w:tr>
      <w:tr w:rsidR="00AA1E94" w:rsidRPr="00AA1E94" w:rsidTr="00AA1E94">
        <w:trPr>
          <w:trHeight w:val="420"/>
        </w:trPr>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Підтягування на перекладині, разів, або стрибок у довжину з місця, см</w:t>
            </w:r>
          </w:p>
        </w:tc>
        <w:tc>
          <w:tcPr>
            <w:tcW w:w="7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7</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r>
      <w:tr w:rsidR="00AA1E94" w:rsidRPr="00AA1E94" w:rsidTr="00AA1E94">
        <w:trPr>
          <w:trHeight w:val="42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170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150</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140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130</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Згинання і розгинання рук в упорі лежачи, разів, або стрибок у довжину з місця, см</w:t>
            </w:r>
          </w:p>
        </w:tc>
        <w:tc>
          <w:tcPr>
            <w:tcW w:w="7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9</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145</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130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120</w:t>
            </w:r>
          </w:p>
        </w:tc>
      </w:tr>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Біг на 30 м, с</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6,0</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6,4</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6,6</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5,6</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6,3</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6,8</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7,0</w:t>
            </w:r>
          </w:p>
        </w:tc>
      </w:tr>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Човниковий біг 4 х 9 м, с</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11,5</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12,6</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11,6</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12,2</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12,8</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13,3</w:t>
            </w:r>
          </w:p>
        </w:tc>
      </w:tr>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Нахил тулуба вперед з положення сидячи, см</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8</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7</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7</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r>
    </w:tbl>
    <w:p w:rsidR="00AA1E94" w:rsidRPr="00AA1E94" w:rsidRDefault="00AA1E94" w:rsidP="00AA1E94">
      <w:pPr>
        <w:shd w:val="clear" w:color="auto" w:fill="FFFFFF"/>
        <w:spacing w:after="0" w:line="240" w:lineRule="auto"/>
        <w:ind w:left="502" w:right="502"/>
        <w:jc w:val="center"/>
        <w:textAlignment w:val="baseline"/>
        <w:rPr>
          <w:rFonts w:eastAsia="Times New Roman"/>
          <w:color w:val="000000"/>
          <w:sz w:val="27"/>
          <w:szCs w:val="27"/>
          <w:lang w:eastAsia="uk-UA"/>
        </w:rPr>
      </w:pPr>
      <w:bookmarkStart w:id="19" w:name="n20"/>
      <w:bookmarkEnd w:id="19"/>
      <w:r w:rsidRPr="00AA1E94">
        <w:rPr>
          <w:rFonts w:eastAsia="Times New Roman"/>
          <w:b/>
          <w:bCs/>
          <w:color w:val="000000"/>
          <w:lang w:eastAsia="uk-UA"/>
        </w:rPr>
        <w:t>Учні середнього шкільного віку (12 років)</w:t>
      </w:r>
    </w:p>
    <w:tbl>
      <w:tblPr>
        <w:tblW w:w="5000" w:type="pct"/>
        <w:jc w:val="center"/>
        <w:tblBorders>
          <w:top w:val="single" w:sz="2" w:space="0" w:color="auto"/>
          <w:left w:val="single" w:sz="2" w:space="0" w:color="auto"/>
          <w:bottom w:val="single" w:sz="2" w:space="0" w:color="auto"/>
          <w:right w:val="single" w:sz="2" w:space="0" w:color="auto"/>
        </w:tblBorders>
        <w:tblCellMar>
          <w:left w:w="0" w:type="dxa"/>
          <w:right w:w="0" w:type="dxa"/>
        </w:tblCellMar>
        <w:tblLook w:val="04A0"/>
      </w:tblPr>
      <w:tblGrid>
        <w:gridCol w:w="417"/>
        <w:gridCol w:w="3435"/>
        <w:gridCol w:w="775"/>
        <w:gridCol w:w="1301"/>
        <w:gridCol w:w="1301"/>
        <w:gridCol w:w="1125"/>
        <w:gridCol w:w="1301"/>
      </w:tblGrid>
      <w:tr w:rsidR="00AA1E94" w:rsidRPr="00AA1E94" w:rsidTr="00AA1E94">
        <w:trPr>
          <w:jc w:val="center"/>
        </w:trPr>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bookmarkStart w:id="20" w:name="n21"/>
            <w:bookmarkEnd w:id="20"/>
            <w:r w:rsidRPr="00AA1E94">
              <w:rPr>
                <w:rFonts w:eastAsia="Times New Roman"/>
                <w:color w:val="000000"/>
                <w:sz w:val="20"/>
                <w:lang w:eastAsia="uk-UA"/>
              </w:rPr>
              <w:t>№ з/п</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Види тестів</w:t>
            </w:r>
          </w:p>
        </w:tc>
        <w:tc>
          <w:tcPr>
            <w:tcW w:w="7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Стать</w:t>
            </w:r>
          </w:p>
        </w:tc>
        <w:tc>
          <w:tcPr>
            <w:tcW w:w="5100" w:type="dxa"/>
            <w:gridSpan w:val="4"/>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Нормативи, бали</w:t>
            </w:r>
          </w:p>
        </w:tc>
      </w:tr>
      <w:tr w:rsidR="00AA1E94" w:rsidRPr="00AA1E94" w:rsidTr="00AA1E94">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w:t>
            </w:r>
          </w:p>
        </w:tc>
      </w:tr>
      <w:tr w:rsidR="00AA1E94" w:rsidRPr="00AA1E94" w:rsidTr="00AA1E94">
        <w:trPr>
          <w:trHeight w:val="255"/>
          <w:jc w:val="center"/>
        </w:trPr>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Рівномірний біг 1000 м, хв.</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5,2</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5,6</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5,8</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6,3</w:t>
            </w:r>
          </w:p>
        </w:tc>
      </w:tr>
      <w:tr w:rsidR="00AA1E94" w:rsidRPr="00AA1E94" w:rsidTr="00AA1E94">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5,3</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5,5</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5,7</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6,7</w:t>
            </w:r>
          </w:p>
        </w:tc>
      </w:tr>
      <w:tr w:rsidR="00AA1E94" w:rsidRPr="00AA1E94" w:rsidTr="00AA1E94">
        <w:trPr>
          <w:trHeight w:val="420"/>
          <w:jc w:val="center"/>
        </w:trPr>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Підтягування на перекладині, разів, або стрибок у довжину з місця, см</w:t>
            </w:r>
          </w:p>
        </w:tc>
        <w:tc>
          <w:tcPr>
            <w:tcW w:w="7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8</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7</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r>
      <w:tr w:rsidR="00AA1E94" w:rsidRPr="00AA1E94" w:rsidTr="00AA1E94">
        <w:trPr>
          <w:trHeight w:val="420"/>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180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165</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145</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135</w:t>
            </w:r>
          </w:p>
        </w:tc>
      </w:tr>
      <w:tr w:rsidR="00AA1E94" w:rsidRPr="00AA1E94" w:rsidTr="00AA1E94">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Згинання і розгинання рук в упорі лежачи, разів, або стрибок у довжину з місця, см</w:t>
            </w:r>
          </w:p>
        </w:tc>
        <w:tc>
          <w:tcPr>
            <w:tcW w:w="7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13</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7</w:t>
            </w:r>
          </w:p>
        </w:tc>
      </w:tr>
      <w:tr w:rsidR="00AA1E94" w:rsidRPr="00AA1E94" w:rsidTr="00AA1E94">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165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150</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135</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125</w:t>
            </w:r>
          </w:p>
        </w:tc>
      </w:tr>
      <w:tr w:rsidR="00AA1E94" w:rsidRPr="00AA1E94" w:rsidTr="00AA1E94">
        <w:trPr>
          <w:jc w:val="center"/>
        </w:trPr>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Біг на 30 м, с</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5,2</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5,7</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6,1</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6,3</w:t>
            </w:r>
          </w:p>
        </w:tc>
      </w:tr>
      <w:tr w:rsidR="00AA1E94" w:rsidRPr="00AA1E94" w:rsidTr="00AA1E94">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6,0</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6,4</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6,8</w:t>
            </w:r>
          </w:p>
        </w:tc>
      </w:tr>
      <w:tr w:rsidR="00AA1E94" w:rsidRPr="00AA1E94" w:rsidTr="00AA1E94">
        <w:trPr>
          <w:jc w:val="center"/>
        </w:trPr>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Човниковий біг 4 х 9 м, с</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11,1</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11,7</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12,3</w:t>
            </w:r>
          </w:p>
        </w:tc>
      </w:tr>
      <w:tr w:rsidR="00AA1E94" w:rsidRPr="00AA1E94" w:rsidTr="00AA1E94">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11,4</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11,9</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12,5</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13,1</w:t>
            </w:r>
          </w:p>
        </w:tc>
      </w:tr>
      <w:tr w:rsidR="00AA1E94" w:rsidRPr="00AA1E94" w:rsidTr="00AA1E94">
        <w:trPr>
          <w:jc w:val="center"/>
        </w:trPr>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Нахил тулуба вперед з положення сидячи, см</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9</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8</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w:t>
            </w:r>
          </w:p>
        </w:tc>
      </w:tr>
      <w:tr w:rsidR="00AA1E94" w:rsidRPr="00AA1E94" w:rsidTr="00AA1E94">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13</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8</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r>
    </w:tbl>
    <w:p w:rsidR="00AA1E94" w:rsidRPr="00AA1E94" w:rsidRDefault="00AA1E94" w:rsidP="00AA1E94">
      <w:pPr>
        <w:shd w:val="clear" w:color="auto" w:fill="FFFFFF"/>
        <w:spacing w:after="0" w:line="240" w:lineRule="auto"/>
        <w:ind w:left="502" w:right="502"/>
        <w:jc w:val="center"/>
        <w:textAlignment w:val="baseline"/>
        <w:rPr>
          <w:rFonts w:eastAsia="Times New Roman"/>
          <w:color w:val="000000"/>
          <w:sz w:val="27"/>
          <w:szCs w:val="27"/>
          <w:lang w:eastAsia="uk-UA"/>
        </w:rPr>
      </w:pPr>
      <w:bookmarkStart w:id="21" w:name="n22"/>
      <w:bookmarkEnd w:id="21"/>
      <w:r w:rsidRPr="00AA1E94">
        <w:rPr>
          <w:rFonts w:eastAsia="Times New Roman"/>
          <w:b/>
          <w:bCs/>
          <w:color w:val="000000"/>
          <w:lang w:eastAsia="uk-UA"/>
        </w:rPr>
        <w:t>Учні середнього шкільного віку (13 років)</w:t>
      </w:r>
    </w:p>
    <w:tbl>
      <w:tblPr>
        <w:tblW w:w="5000" w:type="pct"/>
        <w:tblBorders>
          <w:top w:val="single" w:sz="2" w:space="0" w:color="auto"/>
          <w:left w:val="single" w:sz="2" w:space="0" w:color="auto"/>
          <w:bottom w:val="single" w:sz="2" w:space="0" w:color="auto"/>
          <w:right w:val="single" w:sz="2" w:space="0" w:color="auto"/>
        </w:tblBorders>
        <w:tblCellMar>
          <w:left w:w="0" w:type="dxa"/>
          <w:right w:w="0" w:type="dxa"/>
        </w:tblCellMar>
        <w:tblLook w:val="04A0"/>
      </w:tblPr>
      <w:tblGrid>
        <w:gridCol w:w="417"/>
        <w:gridCol w:w="3435"/>
        <w:gridCol w:w="775"/>
        <w:gridCol w:w="1301"/>
        <w:gridCol w:w="1301"/>
        <w:gridCol w:w="1125"/>
        <w:gridCol w:w="1301"/>
      </w:tblGrid>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bookmarkStart w:id="22" w:name="n23"/>
            <w:bookmarkEnd w:id="22"/>
            <w:r w:rsidRPr="00AA1E94">
              <w:rPr>
                <w:rFonts w:eastAsia="Times New Roman"/>
                <w:color w:val="000000"/>
                <w:sz w:val="20"/>
                <w:lang w:eastAsia="uk-UA"/>
              </w:rPr>
              <w:t>№ з/п</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Види тестів</w:t>
            </w:r>
          </w:p>
        </w:tc>
        <w:tc>
          <w:tcPr>
            <w:tcW w:w="7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Стать</w:t>
            </w:r>
          </w:p>
        </w:tc>
        <w:tc>
          <w:tcPr>
            <w:tcW w:w="5100" w:type="dxa"/>
            <w:gridSpan w:val="4"/>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Нормативи, бали</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w:t>
            </w:r>
          </w:p>
        </w:tc>
      </w:tr>
      <w:tr w:rsidR="00AA1E94" w:rsidRPr="00AA1E94" w:rsidTr="00AA1E94">
        <w:trPr>
          <w:trHeight w:val="255"/>
        </w:trPr>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Рівномірний біг 1500 м, хв.,</w:t>
            </w:r>
            <w:r w:rsidRPr="00AA1E94">
              <w:rPr>
                <w:rFonts w:eastAsia="Times New Roman"/>
                <w:sz w:val="24"/>
                <w:szCs w:val="24"/>
                <w:lang w:eastAsia="uk-UA"/>
              </w:rPr>
              <w:t> </w:t>
            </w:r>
            <w:r w:rsidRPr="00AA1E94">
              <w:rPr>
                <w:rFonts w:eastAsia="Times New Roman"/>
                <w:sz w:val="24"/>
                <w:szCs w:val="24"/>
                <w:lang w:eastAsia="uk-UA"/>
              </w:rPr>
              <w:br/>
            </w:r>
            <w:r w:rsidRPr="00AA1E94">
              <w:rPr>
                <w:rFonts w:eastAsia="Times New Roman"/>
                <w:color w:val="000000"/>
                <w:sz w:val="20"/>
                <w:lang w:eastAsia="uk-UA"/>
              </w:rPr>
              <w:t>1000 м, хв.</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6,45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7,2</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8,02</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8,5</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5,05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5,3</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5,58</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6,05</w:t>
            </w:r>
          </w:p>
        </w:tc>
      </w:tr>
      <w:tr w:rsidR="00AA1E94" w:rsidRPr="00AA1E94" w:rsidTr="00AA1E94">
        <w:trPr>
          <w:trHeight w:val="420"/>
        </w:trPr>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Підтягування на перекладині, разів, або стрибок у довжину з місця, см</w:t>
            </w:r>
          </w:p>
        </w:tc>
        <w:tc>
          <w:tcPr>
            <w:tcW w:w="7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9</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8</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7</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w:t>
            </w:r>
          </w:p>
        </w:tc>
      </w:tr>
      <w:tr w:rsidR="00AA1E94" w:rsidRPr="00AA1E94" w:rsidTr="00AA1E94">
        <w:trPr>
          <w:trHeight w:val="42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185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170</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155</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145</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Згинання і розгинання рук в упорі лежачи, разів, або стрибок у довжину з місця, см</w:t>
            </w:r>
          </w:p>
        </w:tc>
        <w:tc>
          <w:tcPr>
            <w:tcW w:w="7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17</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8</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170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155</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145</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135</w:t>
            </w:r>
          </w:p>
        </w:tc>
      </w:tr>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Біг на 60 м, с</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9,0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10,4</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10,8</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11,2</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10,8</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11,3</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11,6</w:t>
            </w:r>
          </w:p>
        </w:tc>
      </w:tr>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Човниковий біг 4 х 9 м, с</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10,2</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10,8</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11,3</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12,0</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11,1</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11,4</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11,9</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12,6</w:t>
            </w:r>
          </w:p>
        </w:tc>
      </w:tr>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Нахил тулуба вперед з положення сидячи, см</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8</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14</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9</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r>
    </w:tbl>
    <w:p w:rsidR="00AA1E94" w:rsidRPr="00AA1E94" w:rsidRDefault="00AA1E94" w:rsidP="00AA1E94">
      <w:pPr>
        <w:shd w:val="clear" w:color="auto" w:fill="FFFFFF"/>
        <w:spacing w:after="0" w:line="240" w:lineRule="auto"/>
        <w:ind w:left="502" w:right="502"/>
        <w:jc w:val="center"/>
        <w:textAlignment w:val="baseline"/>
        <w:rPr>
          <w:rFonts w:eastAsia="Times New Roman"/>
          <w:color w:val="000000"/>
          <w:sz w:val="27"/>
          <w:szCs w:val="27"/>
          <w:lang w:eastAsia="uk-UA"/>
        </w:rPr>
      </w:pPr>
      <w:bookmarkStart w:id="23" w:name="n24"/>
      <w:bookmarkEnd w:id="23"/>
      <w:r w:rsidRPr="00AA1E94">
        <w:rPr>
          <w:rFonts w:eastAsia="Times New Roman"/>
          <w:b/>
          <w:bCs/>
          <w:color w:val="000000"/>
          <w:lang w:eastAsia="uk-UA"/>
        </w:rPr>
        <w:t>Учні середнього шкільного віку (14 років)</w:t>
      </w:r>
    </w:p>
    <w:tbl>
      <w:tblPr>
        <w:tblW w:w="5000" w:type="pct"/>
        <w:tblBorders>
          <w:top w:val="single" w:sz="2" w:space="0" w:color="auto"/>
          <w:left w:val="single" w:sz="2" w:space="0" w:color="auto"/>
          <w:bottom w:val="single" w:sz="2" w:space="0" w:color="auto"/>
          <w:right w:val="single" w:sz="2" w:space="0" w:color="auto"/>
        </w:tblBorders>
        <w:tblCellMar>
          <w:left w:w="0" w:type="dxa"/>
          <w:right w:w="0" w:type="dxa"/>
        </w:tblCellMar>
        <w:tblLook w:val="04A0"/>
      </w:tblPr>
      <w:tblGrid>
        <w:gridCol w:w="417"/>
        <w:gridCol w:w="3435"/>
        <w:gridCol w:w="775"/>
        <w:gridCol w:w="1301"/>
        <w:gridCol w:w="1301"/>
        <w:gridCol w:w="1125"/>
        <w:gridCol w:w="1301"/>
      </w:tblGrid>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bookmarkStart w:id="24" w:name="n25"/>
            <w:bookmarkEnd w:id="24"/>
            <w:r w:rsidRPr="00AA1E94">
              <w:rPr>
                <w:rFonts w:eastAsia="Times New Roman"/>
                <w:color w:val="000000"/>
                <w:sz w:val="20"/>
                <w:lang w:eastAsia="uk-UA"/>
              </w:rPr>
              <w:t>№ з/п</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Види тестів</w:t>
            </w:r>
          </w:p>
        </w:tc>
        <w:tc>
          <w:tcPr>
            <w:tcW w:w="7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Стать</w:t>
            </w:r>
          </w:p>
        </w:tc>
        <w:tc>
          <w:tcPr>
            <w:tcW w:w="5100" w:type="dxa"/>
            <w:gridSpan w:val="4"/>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Нормативи, бали</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w:t>
            </w:r>
          </w:p>
        </w:tc>
      </w:tr>
      <w:tr w:rsidR="00AA1E94" w:rsidRPr="00AA1E94" w:rsidTr="00AA1E94">
        <w:trPr>
          <w:trHeight w:val="255"/>
        </w:trPr>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Рівномірний біг 1500 м, хв.,</w:t>
            </w:r>
            <w:r w:rsidRPr="00AA1E94">
              <w:rPr>
                <w:rFonts w:eastAsia="Times New Roman"/>
                <w:sz w:val="24"/>
                <w:szCs w:val="24"/>
                <w:lang w:eastAsia="uk-UA"/>
              </w:rPr>
              <w:t> </w:t>
            </w:r>
            <w:r w:rsidRPr="00AA1E94">
              <w:rPr>
                <w:rFonts w:eastAsia="Times New Roman"/>
                <w:sz w:val="24"/>
                <w:szCs w:val="24"/>
                <w:lang w:eastAsia="uk-UA"/>
              </w:rPr>
              <w:br/>
            </w:r>
            <w:r w:rsidRPr="00AA1E94">
              <w:rPr>
                <w:rFonts w:eastAsia="Times New Roman"/>
                <w:color w:val="000000"/>
                <w:sz w:val="20"/>
                <w:lang w:eastAsia="uk-UA"/>
              </w:rPr>
              <w:t>1000 м, хв.</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6,25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6,58</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7,15</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7,3</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4,55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5,25</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5,45</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6,0</w:t>
            </w:r>
          </w:p>
        </w:tc>
      </w:tr>
      <w:tr w:rsidR="00AA1E94" w:rsidRPr="00AA1E94" w:rsidTr="00AA1E94">
        <w:trPr>
          <w:trHeight w:val="420"/>
        </w:trPr>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Підтягування на перекладині, разів, або стрибок у довжину з місця, см</w:t>
            </w:r>
          </w:p>
        </w:tc>
        <w:tc>
          <w:tcPr>
            <w:tcW w:w="7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9</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8</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7</w:t>
            </w:r>
          </w:p>
        </w:tc>
      </w:tr>
      <w:tr w:rsidR="00AA1E94" w:rsidRPr="00AA1E94" w:rsidTr="00AA1E94">
        <w:trPr>
          <w:trHeight w:val="42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200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185</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170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155</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Згинання і розгинання рук в упорі лежачи, разів, або стрибок у довжину з місця, см</w:t>
            </w:r>
          </w:p>
        </w:tc>
        <w:tc>
          <w:tcPr>
            <w:tcW w:w="7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18</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16</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13</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9</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180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165</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155</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145</w:t>
            </w:r>
          </w:p>
        </w:tc>
      </w:tr>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Біг на 60 м, с</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9,1</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10,0</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10,8</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11,2</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9,9</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10,8</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11,4</w:t>
            </w:r>
          </w:p>
        </w:tc>
      </w:tr>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Човниковий біг 4 х 9 м, с</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10,2</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10,5</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11,6</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10,9</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11,2</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11,8</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12,1</w:t>
            </w:r>
          </w:p>
        </w:tc>
      </w:tr>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Нахил тулуба вперед з положення сидячи, см</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8</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13</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w:t>
            </w:r>
          </w:p>
        </w:tc>
      </w:tr>
    </w:tbl>
    <w:p w:rsidR="00AA1E94" w:rsidRPr="00AA1E94" w:rsidRDefault="00AA1E94" w:rsidP="00AA1E94">
      <w:pPr>
        <w:shd w:val="clear" w:color="auto" w:fill="FFFFFF"/>
        <w:spacing w:after="0" w:line="240" w:lineRule="auto"/>
        <w:ind w:left="502" w:right="502"/>
        <w:jc w:val="center"/>
        <w:textAlignment w:val="baseline"/>
        <w:rPr>
          <w:rFonts w:eastAsia="Times New Roman"/>
          <w:color w:val="000000"/>
          <w:sz w:val="27"/>
          <w:szCs w:val="27"/>
          <w:lang w:eastAsia="uk-UA"/>
        </w:rPr>
      </w:pPr>
      <w:bookmarkStart w:id="25" w:name="n26"/>
      <w:bookmarkEnd w:id="25"/>
      <w:r w:rsidRPr="00AA1E94">
        <w:rPr>
          <w:rFonts w:eastAsia="Times New Roman"/>
          <w:b/>
          <w:bCs/>
          <w:color w:val="000000"/>
          <w:lang w:eastAsia="uk-UA"/>
        </w:rPr>
        <w:t>Учні середнього шкільного віку (15 років)</w:t>
      </w:r>
    </w:p>
    <w:tbl>
      <w:tblPr>
        <w:tblW w:w="5000" w:type="pct"/>
        <w:tblBorders>
          <w:top w:val="single" w:sz="2" w:space="0" w:color="auto"/>
          <w:left w:val="single" w:sz="2" w:space="0" w:color="auto"/>
          <w:bottom w:val="single" w:sz="2" w:space="0" w:color="auto"/>
          <w:right w:val="single" w:sz="2" w:space="0" w:color="auto"/>
        </w:tblBorders>
        <w:tblCellMar>
          <w:left w:w="0" w:type="dxa"/>
          <w:right w:w="0" w:type="dxa"/>
        </w:tblCellMar>
        <w:tblLook w:val="04A0"/>
      </w:tblPr>
      <w:tblGrid>
        <w:gridCol w:w="417"/>
        <w:gridCol w:w="3435"/>
        <w:gridCol w:w="775"/>
        <w:gridCol w:w="1301"/>
        <w:gridCol w:w="1301"/>
        <w:gridCol w:w="1125"/>
        <w:gridCol w:w="1301"/>
      </w:tblGrid>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bookmarkStart w:id="26" w:name="n27"/>
            <w:bookmarkEnd w:id="26"/>
            <w:r w:rsidRPr="00AA1E94">
              <w:rPr>
                <w:rFonts w:eastAsia="Times New Roman"/>
                <w:color w:val="000000"/>
                <w:sz w:val="20"/>
                <w:lang w:eastAsia="uk-UA"/>
              </w:rPr>
              <w:t>№ з/п</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Види тестів</w:t>
            </w:r>
          </w:p>
        </w:tc>
        <w:tc>
          <w:tcPr>
            <w:tcW w:w="7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Стать</w:t>
            </w:r>
          </w:p>
        </w:tc>
        <w:tc>
          <w:tcPr>
            <w:tcW w:w="5100" w:type="dxa"/>
            <w:gridSpan w:val="4"/>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Нормативи, бали</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w:t>
            </w:r>
          </w:p>
        </w:tc>
      </w:tr>
      <w:tr w:rsidR="00AA1E94" w:rsidRPr="00AA1E94" w:rsidTr="00AA1E94">
        <w:trPr>
          <w:trHeight w:val="255"/>
        </w:trPr>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Рівномірний біг 2000 м, хв.,</w:t>
            </w:r>
            <w:r w:rsidRPr="00AA1E94">
              <w:rPr>
                <w:rFonts w:eastAsia="Times New Roman"/>
                <w:sz w:val="24"/>
                <w:szCs w:val="24"/>
                <w:lang w:eastAsia="uk-UA"/>
              </w:rPr>
              <w:t> </w:t>
            </w:r>
            <w:r w:rsidRPr="00AA1E94">
              <w:rPr>
                <w:rFonts w:eastAsia="Times New Roman"/>
                <w:sz w:val="24"/>
                <w:szCs w:val="24"/>
                <w:lang w:eastAsia="uk-UA"/>
              </w:rPr>
              <w:br/>
            </w:r>
            <w:r w:rsidRPr="00AA1E94">
              <w:rPr>
                <w:rFonts w:eastAsia="Times New Roman"/>
                <w:color w:val="000000"/>
                <w:sz w:val="20"/>
                <w:lang w:eastAsia="uk-UA"/>
              </w:rPr>
              <w:lastRenderedPageBreak/>
              <w:t>1500 м, хв.</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lastRenderedPageBreak/>
              <w:t>ч</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9,0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9,3</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9,55</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10,2</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7,45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8,3</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9,0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9,15</w:t>
            </w:r>
          </w:p>
        </w:tc>
      </w:tr>
      <w:tr w:rsidR="00AA1E94" w:rsidRPr="00AA1E94" w:rsidTr="00AA1E94">
        <w:trPr>
          <w:trHeight w:val="420"/>
        </w:trPr>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lastRenderedPageBreak/>
              <w:t>2</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Підтягування на перекладині, разів, або стрибок у довжину з місця, см</w:t>
            </w:r>
          </w:p>
        </w:tc>
        <w:tc>
          <w:tcPr>
            <w:tcW w:w="7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9</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8</w:t>
            </w:r>
          </w:p>
        </w:tc>
      </w:tr>
      <w:tr w:rsidR="00AA1E94" w:rsidRPr="00AA1E94" w:rsidTr="00AA1E94">
        <w:trPr>
          <w:trHeight w:val="42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220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200</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180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170</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Згинання і розгинання рук в упорі лежачи, разів, або стрибок у довжину з місця, см</w:t>
            </w:r>
          </w:p>
        </w:tc>
        <w:tc>
          <w:tcPr>
            <w:tcW w:w="7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19</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17</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14</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185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170</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160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150</w:t>
            </w:r>
          </w:p>
        </w:tc>
      </w:tr>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Біг на 60 м, с</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8,6</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9,8</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10,4</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9,6</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10,6</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11,2</w:t>
            </w:r>
          </w:p>
        </w:tc>
      </w:tr>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Човниковий біг 4 х 9 м, с</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9,7</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10,3</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10,8</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11,2</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10,8</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11,2</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11,8</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12,0</w:t>
            </w:r>
          </w:p>
        </w:tc>
      </w:tr>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Нахил тулуба вперед з положення сидячи, см</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9</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7</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16</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14</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7</w:t>
            </w:r>
          </w:p>
        </w:tc>
      </w:tr>
    </w:tbl>
    <w:p w:rsidR="00AA1E94" w:rsidRPr="00AA1E94" w:rsidRDefault="00AA1E94" w:rsidP="00AA1E94">
      <w:pPr>
        <w:shd w:val="clear" w:color="auto" w:fill="FFFFFF"/>
        <w:spacing w:after="0" w:line="240" w:lineRule="auto"/>
        <w:ind w:left="502" w:right="502"/>
        <w:jc w:val="center"/>
        <w:textAlignment w:val="baseline"/>
        <w:rPr>
          <w:rFonts w:eastAsia="Times New Roman"/>
          <w:color w:val="000000"/>
          <w:sz w:val="27"/>
          <w:szCs w:val="27"/>
          <w:lang w:eastAsia="uk-UA"/>
        </w:rPr>
      </w:pPr>
      <w:bookmarkStart w:id="27" w:name="n28"/>
      <w:bookmarkEnd w:id="27"/>
      <w:r w:rsidRPr="00AA1E94">
        <w:rPr>
          <w:rFonts w:eastAsia="Times New Roman"/>
          <w:b/>
          <w:bCs/>
          <w:color w:val="000000"/>
          <w:lang w:eastAsia="uk-UA"/>
        </w:rPr>
        <w:t>Учні старшого шкільного віку, слухачі навчальних закладів, що надають повну загальну середню освіту (16 років)</w:t>
      </w:r>
    </w:p>
    <w:tbl>
      <w:tblPr>
        <w:tblW w:w="5000" w:type="pct"/>
        <w:tblBorders>
          <w:top w:val="single" w:sz="2" w:space="0" w:color="auto"/>
          <w:left w:val="single" w:sz="2" w:space="0" w:color="auto"/>
          <w:bottom w:val="single" w:sz="2" w:space="0" w:color="auto"/>
          <w:right w:val="single" w:sz="2" w:space="0" w:color="auto"/>
        </w:tblBorders>
        <w:tblCellMar>
          <w:left w:w="0" w:type="dxa"/>
          <w:right w:w="0" w:type="dxa"/>
        </w:tblCellMar>
        <w:tblLook w:val="04A0"/>
      </w:tblPr>
      <w:tblGrid>
        <w:gridCol w:w="417"/>
        <w:gridCol w:w="3435"/>
        <w:gridCol w:w="775"/>
        <w:gridCol w:w="1301"/>
        <w:gridCol w:w="1301"/>
        <w:gridCol w:w="1125"/>
        <w:gridCol w:w="1301"/>
      </w:tblGrid>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bookmarkStart w:id="28" w:name="n29"/>
            <w:bookmarkEnd w:id="28"/>
            <w:r w:rsidRPr="00AA1E94">
              <w:rPr>
                <w:rFonts w:eastAsia="Times New Roman"/>
                <w:color w:val="000000"/>
                <w:sz w:val="20"/>
                <w:lang w:eastAsia="uk-UA"/>
              </w:rPr>
              <w:t>№ з/п</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Види тестів</w:t>
            </w:r>
          </w:p>
        </w:tc>
        <w:tc>
          <w:tcPr>
            <w:tcW w:w="7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Стать</w:t>
            </w:r>
          </w:p>
        </w:tc>
        <w:tc>
          <w:tcPr>
            <w:tcW w:w="5100" w:type="dxa"/>
            <w:gridSpan w:val="4"/>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Нормативи, бали</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w:t>
            </w:r>
          </w:p>
        </w:tc>
      </w:tr>
      <w:tr w:rsidR="00AA1E94" w:rsidRPr="00AA1E94" w:rsidTr="00AA1E94">
        <w:trPr>
          <w:trHeight w:val="255"/>
        </w:trPr>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Рівномірний біг 2000 м, хв.,</w:t>
            </w:r>
            <w:r w:rsidRPr="00AA1E94">
              <w:rPr>
                <w:rFonts w:eastAsia="Times New Roman"/>
                <w:sz w:val="24"/>
                <w:szCs w:val="24"/>
                <w:lang w:eastAsia="uk-UA"/>
              </w:rPr>
              <w:t> </w:t>
            </w:r>
            <w:r w:rsidRPr="00AA1E94">
              <w:rPr>
                <w:rFonts w:eastAsia="Times New Roman"/>
                <w:sz w:val="24"/>
                <w:szCs w:val="24"/>
                <w:lang w:eastAsia="uk-UA"/>
              </w:rPr>
              <w:br/>
            </w:r>
            <w:r w:rsidRPr="00AA1E94">
              <w:rPr>
                <w:rFonts w:eastAsia="Times New Roman"/>
                <w:color w:val="000000"/>
                <w:sz w:val="20"/>
                <w:lang w:eastAsia="uk-UA"/>
              </w:rPr>
              <w:t>1500 м, хв.</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7,5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8,5</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9,2</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10,0</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7,3</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8,0</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8,48</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9,0</w:t>
            </w:r>
          </w:p>
        </w:tc>
      </w:tr>
      <w:tr w:rsidR="00AA1E94" w:rsidRPr="00AA1E94" w:rsidTr="00AA1E94">
        <w:trPr>
          <w:trHeight w:val="420"/>
        </w:trPr>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Підтягування на перекладині, разів, або стрибок у довжину з місця, см</w:t>
            </w:r>
          </w:p>
        </w:tc>
        <w:tc>
          <w:tcPr>
            <w:tcW w:w="7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9</w:t>
            </w:r>
          </w:p>
        </w:tc>
      </w:tr>
      <w:tr w:rsidR="00AA1E94" w:rsidRPr="00AA1E94" w:rsidTr="00AA1E94">
        <w:trPr>
          <w:trHeight w:val="42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240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220</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200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180</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Згинання і розгинання рук в упорі лежачи, разів, або стрибок у довжину з місця, см</w:t>
            </w:r>
          </w:p>
        </w:tc>
        <w:tc>
          <w:tcPr>
            <w:tcW w:w="7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18</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190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175</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165</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155</w:t>
            </w:r>
          </w:p>
        </w:tc>
      </w:tr>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Біг на 100 м, с</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14,0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14,6</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15,3</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15,9</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16,0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16,5</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17,4</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18,0</w:t>
            </w:r>
          </w:p>
        </w:tc>
      </w:tr>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Човниковий біг 4 х 9 м, с</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9,4</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10,0</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10,5</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11,0</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10,8</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11,0</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11,5</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11,9</w:t>
            </w:r>
          </w:p>
        </w:tc>
      </w:tr>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Нахил тулуба вперед з положення сидячи, см</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8</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19</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17</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8</w:t>
            </w:r>
          </w:p>
        </w:tc>
      </w:tr>
    </w:tbl>
    <w:p w:rsidR="00AA1E94" w:rsidRPr="00AA1E94" w:rsidRDefault="00AA1E94" w:rsidP="00AA1E94">
      <w:pPr>
        <w:shd w:val="clear" w:color="auto" w:fill="FFFFFF"/>
        <w:spacing w:after="0" w:line="240" w:lineRule="auto"/>
        <w:ind w:left="502" w:right="502"/>
        <w:jc w:val="center"/>
        <w:textAlignment w:val="baseline"/>
        <w:rPr>
          <w:rFonts w:eastAsia="Times New Roman"/>
          <w:color w:val="000000"/>
          <w:sz w:val="27"/>
          <w:szCs w:val="27"/>
          <w:lang w:eastAsia="uk-UA"/>
        </w:rPr>
      </w:pPr>
      <w:bookmarkStart w:id="29" w:name="n30"/>
      <w:bookmarkEnd w:id="29"/>
      <w:r w:rsidRPr="00AA1E94">
        <w:rPr>
          <w:rFonts w:eastAsia="Times New Roman"/>
          <w:b/>
          <w:bCs/>
          <w:color w:val="000000"/>
          <w:lang w:eastAsia="uk-UA"/>
        </w:rPr>
        <w:t>Учні старшого шкільного віку, слухачі навчальних закладів, що надають повну загальну середню освіту (17 років)</w:t>
      </w:r>
    </w:p>
    <w:tbl>
      <w:tblPr>
        <w:tblW w:w="5000" w:type="pct"/>
        <w:tblBorders>
          <w:top w:val="single" w:sz="2" w:space="0" w:color="auto"/>
          <w:left w:val="single" w:sz="2" w:space="0" w:color="auto"/>
          <w:bottom w:val="single" w:sz="2" w:space="0" w:color="auto"/>
          <w:right w:val="single" w:sz="2" w:space="0" w:color="auto"/>
        </w:tblBorders>
        <w:tblCellMar>
          <w:left w:w="0" w:type="dxa"/>
          <w:right w:w="0" w:type="dxa"/>
        </w:tblCellMar>
        <w:tblLook w:val="04A0"/>
      </w:tblPr>
      <w:tblGrid>
        <w:gridCol w:w="418"/>
        <w:gridCol w:w="3433"/>
        <w:gridCol w:w="774"/>
        <w:gridCol w:w="1300"/>
        <w:gridCol w:w="1302"/>
        <w:gridCol w:w="1126"/>
        <w:gridCol w:w="1302"/>
      </w:tblGrid>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bookmarkStart w:id="30" w:name="n31"/>
            <w:bookmarkEnd w:id="30"/>
            <w:r w:rsidRPr="00AA1E94">
              <w:rPr>
                <w:rFonts w:eastAsia="Times New Roman"/>
                <w:color w:val="000000"/>
                <w:sz w:val="20"/>
                <w:lang w:eastAsia="uk-UA"/>
              </w:rPr>
              <w:t>№ з/п</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Види тестів</w:t>
            </w:r>
          </w:p>
        </w:tc>
        <w:tc>
          <w:tcPr>
            <w:tcW w:w="7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Стать</w:t>
            </w:r>
          </w:p>
        </w:tc>
        <w:tc>
          <w:tcPr>
            <w:tcW w:w="5100" w:type="dxa"/>
            <w:gridSpan w:val="4"/>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Нормативи, бали</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w:t>
            </w:r>
          </w:p>
        </w:tc>
      </w:tr>
      <w:tr w:rsidR="00AA1E94" w:rsidRPr="00AA1E94" w:rsidTr="00AA1E94">
        <w:trPr>
          <w:trHeight w:val="255"/>
        </w:trPr>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Рівномірний біг 3000 м, хв.,</w:t>
            </w:r>
            <w:r w:rsidRPr="00AA1E94">
              <w:rPr>
                <w:rFonts w:eastAsia="Times New Roman"/>
                <w:sz w:val="24"/>
                <w:szCs w:val="24"/>
                <w:lang w:eastAsia="uk-UA"/>
              </w:rPr>
              <w:t> </w:t>
            </w:r>
            <w:r w:rsidRPr="00AA1E94">
              <w:rPr>
                <w:rFonts w:eastAsia="Times New Roman"/>
                <w:sz w:val="24"/>
                <w:szCs w:val="24"/>
                <w:lang w:eastAsia="uk-UA"/>
              </w:rPr>
              <w:br/>
            </w:r>
            <w:r w:rsidRPr="00AA1E94">
              <w:rPr>
                <w:rFonts w:eastAsia="Times New Roman"/>
                <w:color w:val="000000"/>
                <w:sz w:val="20"/>
                <w:lang w:eastAsia="uk-UA"/>
              </w:rPr>
              <w:t>2000 м, хв.</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13,3</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13,5</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14,3</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15,4</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9,5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10,45</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11,45</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12,45</w:t>
            </w:r>
          </w:p>
        </w:tc>
      </w:tr>
      <w:tr w:rsidR="00AA1E94" w:rsidRPr="00AA1E94" w:rsidTr="00AA1E94">
        <w:trPr>
          <w:trHeight w:val="420"/>
        </w:trPr>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Підтягування на перекладині, разів, або стрибок у довжину з місця, см</w:t>
            </w:r>
          </w:p>
        </w:tc>
        <w:tc>
          <w:tcPr>
            <w:tcW w:w="7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szCs w:val="20"/>
                <w:bdr w:val="none" w:sz="0" w:space="0" w:color="auto" w:frame="1"/>
                <w:lang w:eastAsia="uk-UA"/>
              </w:rPr>
              <w:br/>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13</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w:t>
            </w:r>
          </w:p>
        </w:tc>
      </w:tr>
      <w:tr w:rsidR="00AA1E94" w:rsidRPr="00AA1E94" w:rsidTr="00AA1E94">
        <w:trPr>
          <w:trHeight w:val="42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250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230</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215</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200</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Згинання і розгинання рук в упорі лежачи, разів, або стрибок у довжину з місця, см</w:t>
            </w:r>
          </w:p>
        </w:tc>
        <w:tc>
          <w:tcPr>
            <w:tcW w:w="7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szCs w:val="20"/>
                <w:bdr w:val="none" w:sz="0" w:space="0" w:color="auto" w:frame="1"/>
                <w:lang w:eastAsia="uk-UA"/>
              </w:rPr>
              <w:br/>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22</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19</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16</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200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185</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170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160</w:t>
            </w:r>
          </w:p>
        </w:tc>
      </w:tr>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Біг на 100 м, с</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13,6</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14,3</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15,5</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16,0</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17,0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17,5</w:t>
            </w:r>
          </w:p>
        </w:tc>
      </w:tr>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Човниковий біг 4 х 9 м, с</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9,1</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9,7</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10,1</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10,4</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10,4</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10,9</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11,3</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11,7</w:t>
            </w:r>
          </w:p>
        </w:tc>
      </w:tr>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Нахил тулуба вперед з положення сидячи, см</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13</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9</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18</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16</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9</w:t>
            </w:r>
          </w:p>
        </w:tc>
      </w:tr>
    </w:tbl>
    <w:p w:rsidR="00AA1E94" w:rsidRPr="00AA1E94" w:rsidRDefault="00AA1E94" w:rsidP="00AA1E94">
      <w:pPr>
        <w:shd w:val="clear" w:color="auto" w:fill="FFFFFF"/>
        <w:spacing w:after="0" w:line="240" w:lineRule="auto"/>
        <w:ind w:left="502" w:right="502"/>
        <w:jc w:val="center"/>
        <w:textAlignment w:val="baseline"/>
        <w:rPr>
          <w:rFonts w:eastAsia="Times New Roman"/>
          <w:color w:val="000000"/>
          <w:sz w:val="27"/>
          <w:szCs w:val="27"/>
          <w:lang w:eastAsia="uk-UA"/>
        </w:rPr>
      </w:pPr>
      <w:bookmarkStart w:id="31" w:name="n32"/>
      <w:bookmarkEnd w:id="31"/>
      <w:r w:rsidRPr="00AA1E94">
        <w:rPr>
          <w:rFonts w:eastAsia="Times New Roman"/>
          <w:b/>
          <w:bCs/>
          <w:color w:val="000000"/>
          <w:lang w:eastAsia="uk-UA"/>
        </w:rPr>
        <w:t>Здобувачі вищої освіти (18-20 років)</w:t>
      </w:r>
      <w:r w:rsidRPr="00AA1E94">
        <w:rPr>
          <w:rFonts w:eastAsia="Times New Roman"/>
          <w:color w:val="000000"/>
          <w:sz w:val="27"/>
          <w:lang w:eastAsia="uk-UA"/>
        </w:rPr>
        <w:t> </w:t>
      </w:r>
      <w:r w:rsidRPr="00AA1E94">
        <w:rPr>
          <w:rFonts w:eastAsia="Times New Roman"/>
          <w:color w:val="000000"/>
          <w:sz w:val="27"/>
          <w:szCs w:val="27"/>
          <w:lang w:eastAsia="uk-UA"/>
        </w:rPr>
        <w:br/>
      </w:r>
      <w:r w:rsidRPr="00AA1E94">
        <w:rPr>
          <w:rFonts w:eastAsia="Times New Roman"/>
          <w:b/>
          <w:bCs/>
          <w:color w:val="000000"/>
          <w:lang w:eastAsia="uk-UA"/>
        </w:rPr>
        <w:t>(крім військових навчальних підрозділів вищих навчальних закладів)</w:t>
      </w:r>
    </w:p>
    <w:tbl>
      <w:tblPr>
        <w:tblW w:w="5000" w:type="pct"/>
        <w:tblBorders>
          <w:top w:val="single" w:sz="2" w:space="0" w:color="auto"/>
          <w:left w:val="single" w:sz="2" w:space="0" w:color="auto"/>
          <w:bottom w:val="single" w:sz="2" w:space="0" w:color="auto"/>
          <w:right w:val="single" w:sz="2" w:space="0" w:color="auto"/>
        </w:tblBorders>
        <w:tblCellMar>
          <w:left w:w="0" w:type="dxa"/>
          <w:right w:w="0" w:type="dxa"/>
        </w:tblCellMar>
        <w:tblLook w:val="04A0"/>
      </w:tblPr>
      <w:tblGrid>
        <w:gridCol w:w="416"/>
        <w:gridCol w:w="3434"/>
        <w:gridCol w:w="775"/>
        <w:gridCol w:w="1125"/>
        <w:gridCol w:w="1303"/>
        <w:gridCol w:w="1301"/>
        <w:gridCol w:w="1301"/>
      </w:tblGrid>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bookmarkStart w:id="32" w:name="n33"/>
            <w:bookmarkEnd w:id="32"/>
            <w:r w:rsidRPr="00AA1E94">
              <w:rPr>
                <w:rFonts w:eastAsia="Times New Roman"/>
                <w:color w:val="000000"/>
                <w:sz w:val="20"/>
                <w:lang w:eastAsia="uk-UA"/>
              </w:rPr>
              <w:t>№ з/п</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Види тестів</w:t>
            </w:r>
          </w:p>
        </w:tc>
        <w:tc>
          <w:tcPr>
            <w:tcW w:w="7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Стать</w:t>
            </w:r>
          </w:p>
        </w:tc>
        <w:tc>
          <w:tcPr>
            <w:tcW w:w="5100" w:type="dxa"/>
            <w:gridSpan w:val="4"/>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Нормативи, бали</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w:t>
            </w:r>
          </w:p>
        </w:tc>
      </w:tr>
      <w:tr w:rsidR="00AA1E94" w:rsidRPr="00AA1E94" w:rsidTr="00AA1E94">
        <w:trPr>
          <w:trHeight w:val="255"/>
        </w:trPr>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Рівномірний біг 3000 м, хв.,</w:t>
            </w:r>
            <w:r w:rsidRPr="00AA1E94">
              <w:rPr>
                <w:rFonts w:eastAsia="Times New Roman"/>
                <w:sz w:val="24"/>
                <w:szCs w:val="24"/>
                <w:lang w:eastAsia="uk-UA"/>
              </w:rPr>
              <w:t> </w:t>
            </w:r>
            <w:r w:rsidRPr="00AA1E94">
              <w:rPr>
                <w:rFonts w:eastAsia="Times New Roman"/>
                <w:sz w:val="24"/>
                <w:szCs w:val="24"/>
                <w:lang w:eastAsia="uk-UA"/>
              </w:rPr>
              <w:br/>
            </w:r>
            <w:r w:rsidRPr="00AA1E94">
              <w:rPr>
                <w:rFonts w:eastAsia="Times New Roman"/>
                <w:color w:val="000000"/>
                <w:sz w:val="20"/>
                <w:lang w:eastAsia="uk-UA"/>
              </w:rPr>
              <w:t>2000 м, хв.</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13,0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13,3</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14,2</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15,3</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10,3</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11,15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11,5</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12,3</w:t>
            </w:r>
          </w:p>
        </w:tc>
      </w:tr>
      <w:tr w:rsidR="00AA1E94" w:rsidRPr="00AA1E94" w:rsidTr="00AA1E94">
        <w:trPr>
          <w:trHeight w:val="420"/>
        </w:trPr>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lastRenderedPageBreak/>
              <w:t>2</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Підтягування на перекладині, разів, або стрибок у довжину з місця, см</w:t>
            </w:r>
          </w:p>
        </w:tc>
        <w:tc>
          <w:tcPr>
            <w:tcW w:w="7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szCs w:val="20"/>
                <w:bdr w:val="none" w:sz="0" w:space="0" w:color="auto" w:frame="1"/>
                <w:lang w:eastAsia="uk-UA"/>
              </w:rPr>
              <w:br/>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14</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w:t>
            </w:r>
          </w:p>
        </w:tc>
      </w:tr>
      <w:tr w:rsidR="00AA1E94" w:rsidRPr="00AA1E94" w:rsidTr="00AA1E94">
        <w:trPr>
          <w:trHeight w:val="42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260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240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235</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205</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Згинання і розгинання рук в упорі лежачи, разів, або стрибок у довжину з місця, см</w:t>
            </w:r>
          </w:p>
        </w:tc>
        <w:tc>
          <w:tcPr>
            <w:tcW w:w="7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szCs w:val="20"/>
                <w:bdr w:val="none" w:sz="0" w:space="0" w:color="auto" w:frame="1"/>
                <w:lang w:eastAsia="uk-UA"/>
              </w:rPr>
              <w:br/>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21</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18</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210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200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185</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165</w:t>
            </w:r>
          </w:p>
        </w:tc>
      </w:tr>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Біг на 100 м, с</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13,2</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14,0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14,3</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15,0</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14,8</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16,3</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17,0</w:t>
            </w:r>
          </w:p>
        </w:tc>
      </w:tr>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Човниковий біг 4 х 9 м, с</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9,0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9,6</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10,4</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10,4</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10,8</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11,3</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11,6</w:t>
            </w:r>
          </w:p>
        </w:tc>
      </w:tr>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Нахил тулуба вперед з положення сидячи, см</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13</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9</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18</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16</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9</w:t>
            </w:r>
          </w:p>
        </w:tc>
      </w:tr>
    </w:tbl>
    <w:p w:rsidR="00AA1E94" w:rsidRPr="00AA1E94" w:rsidRDefault="00AA1E94" w:rsidP="00AA1E94">
      <w:pPr>
        <w:shd w:val="clear" w:color="auto" w:fill="FFFFFF"/>
        <w:spacing w:after="0" w:line="240" w:lineRule="auto"/>
        <w:ind w:left="502" w:right="502"/>
        <w:jc w:val="center"/>
        <w:textAlignment w:val="baseline"/>
        <w:rPr>
          <w:rFonts w:eastAsia="Times New Roman"/>
          <w:color w:val="000000"/>
          <w:sz w:val="27"/>
          <w:szCs w:val="27"/>
          <w:lang w:eastAsia="uk-UA"/>
        </w:rPr>
      </w:pPr>
      <w:bookmarkStart w:id="33" w:name="n34"/>
      <w:bookmarkEnd w:id="33"/>
      <w:r w:rsidRPr="00AA1E94">
        <w:rPr>
          <w:rFonts w:eastAsia="Times New Roman"/>
          <w:b/>
          <w:bCs/>
          <w:color w:val="000000"/>
          <w:lang w:eastAsia="uk-UA"/>
        </w:rPr>
        <w:t>Особи зрілого віку (21-25 років)</w:t>
      </w:r>
    </w:p>
    <w:tbl>
      <w:tblPr>
        <w:tblW w:w="5000" w:type="pct"/>
        <w:tblBorders>
          <w:top w:val="single" w:sz="2" w:space="0" w:color="auto"/>
          <w:left w:val="single" w:sz="2" w:space="0" w:color="auto"/>
          <w:bottom w:val="single" w:sz="2" w:space="0" w:color="auto"/>
          <w:right w:val="single" w:sz="2" w:space="0" w:color="auto"/>
        </w:tblBorders>
        <w:tblCellMar>
          <w:left w:w="0" w:type="dxa"/>
          <w:right w:w="0" w:type="dxa"/>
        </w:tblCellMar>
        <w:tblLook w:val="04A0"/>
      </w:tblPr>
      <w:tblGrid>
        <w:gridCol w:w="417"/>
        <w:gridCol w:w="3433"/>
        <w:gridCol w:w="774"/>
        <w:gridCol w:w="1124"/>
        <w:gridCol w:w="1303"/>
        <w:gridCol w:w="1303"/>
        <w:gridCol w:w="1301"/>
      </w:tblGrid>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bookmarkStart w:id="34" w:name="n35"/>
            <w:bookmarkEnd w:id="34"/>
            <w:r w:rsidRPr="00AA1E94">
              <w:rPr>
                <w:rFonts w:eastAsia="Times New Roman"/>
                <w:color w:val="000000"/>
                <w:sz w:val="20"/>
                <w:lang w:eastAsia="uk-UA"/>
              </w:rPr>
              <w:t>№ з/п</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Види тестів</w:t>
            </w:r>
          </w:p>
        </w:tc>
        <w:tc>
          <w:tcPr>
            <w:tcW w:w="7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Стать</w:t>
            </w:r>
          </w:p>
        </w:tc>
        <w:tc>
          <w:tcPr>
            <w:tcW w:w="5100" w:type="dxa"/>
            <w:gridSpan w:val="4"/>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Нормативи, бали</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w:t>
            </w:r>
          </w:p>
        </w:tc>
      </w:tr>
      <w:tr w:rsidR="00AA1E94" w:rsidRPr="00AA1E94" w:rsidTr="00AA1E94">
        <w:trPr>
          <w:trHeight w:val="255"/>
        </w:trPr>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Рівномірний біг 3000 м, хв.,</w:t>
            </w:r>
            <w:r w:rsidRPr="00AA1E94">
              <w:rPr>
                <w:rFonts w:eastAsia="Times New Roman"/>
                <w:sz w:val="24"/>
                <w:szCs w:val="24"/>
                <w:lang w:eastAsia="uk-UA"/>
              </w:rPr>
              <w:t> </w:t>
            </w:r>
            <w:r w:rsidRPr="00AA1E94">
              <w:rPr>
                <w:rFonts w:eastAsia="Times New Roman"/>
                <w:sz w:val="24"/>
                <w:szCs w:val="24"/>
                <w:lang w:eastAsia="uk-UA"/>
              </w:rPr>
              <w:br/>
            </w:r>
            <w:r w:rsidRPr="00AA1E94">
              <w:rPr>
                <w:rFonts w:eastAsia="Times New Roman"/>
                <w:color w:val="000000"/>
                <w:sz w:val="20"/>
                <w:lang w:eastAsia="uk-UA"/>
              </w:rPr>
              <w:t>2000 м, хв.</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12,3</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13,3</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13,5</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14,1</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10,3</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11,15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11,35</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12,0</w:t>
            </w:r>
          </w:p>
        </w:tc>
      </w:tr>
      <w:tr w:rsidR="00AA1E94" w:rsidRPr="00AA1E94" w:rsidTr="00AA1E94">
        <w:trPr>
          <w:trHeight w:val="420"/>
        </w:trPr>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Підтягування на перекладині, разів, або ривок гирі 16 кг, разів</w:t>
            </w:r>
          </w:p>
        </w:tc>
        <w:tc>
          <w:tcPr>
            <w:tcW w:w="7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14</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8</w:t>
            </w:r>
          </w:p>
        </w:tc>
      </w:tr>
      <w:tr w:rsidR="00AA1E94" w:rsidRPr="00AA1E94" w:rsidTr="00AA1E94">
        <w:trPr>
          <w:trHeight w:val="42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Підтягування у висі лежачи, разів, або згинання і розгинання рук в упорі лежачи, разів</w:t>
            </w:r>
          </w:p>
        </w:tc>
        <w:tc>
          <w:tcPr>
            <w:tcW w:w="7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w:t>
            </w:r>
          </w:p>
        </w:tc>
      </w:tr>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Стрибок у довжину з місця, см</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240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230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225</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215</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200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190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180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170</w:t>
            </w:r>
          </w:p>
        </w:tc>
      </w:tr>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Нахил тулуба вперед з положення сидячи, см</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14</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8</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16</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14</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8</w:t>
            </w:r>
          </w:p>
        </w:tc>
      </w:tr>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 xml:space="preserve">Піднімання тулуба в </w:t>
            </w:r>
            <w:proofErr w:type="spellStart"/>
            <w:r w:rsidRPr="00AA1E94">
              <w:rPr>
                <w:rFonts w:eastAsia="Times New Roman"/>
                <w:color w:val="000000"/>
                <w:sz w:val="20"/>
                <w:lang w:eastAsia="uk-UA"/>
              </w:rPr>
              <w:t>сід</w:t>
            </w:r>
            <w:proofErr w:type="spellEnd"/>
            <w:r w:rsidRPr="00AA1E94">
              <w:rPr>
                <w:rFonts w:eastAsia="Times New Roman"/>
                <w:color w:val="000000"/>
                <w:sz w:val="20"/>
                <w:lang w:eastAsia="uk-UA"/>
              </w:rPr>
              <w:t>, 30 с, разів, 1 хв.</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32</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28</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26</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24</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47</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42</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34</w:t>
            </w:r>
          </w:p>
        </w:tc>
      </w:tr>
    </w:tbl>
    <w:p w:rsidR="00AA1E94" w:rsidRPr="00AA1E94" w:rsidRDefault="00AA1E94" w:rsidP="00AA1E94">
      <w:pPr>
        <w:shd w:val="clear" w:color="auto" w:fill="FFFFFF"/>
        <w:spacing w:after="0" w:line="240" w:lineRule="auto"/>
        <w:ind w:left="502" w:right="502"/>
        <w:jc w:val="center"/>
        <w:textAlignment w:val="baseline"/>
        <w:rPr>
          <w:rFonts w:eastAsia="Times New Roman"/>
          <w:color w:val="000000"/>
          <w:sz w:val="27"/>
          <w:szCs w:val="27"/>
          <w:lang w:eastAsia="uk-UA"/>
        </w:rPr>
      </w:pPr>
      <w:bookmarkStart w:id="35" w:name="n36"/>
      <w:bookmarkEnd w:id="35"/>
      <w:r w:rsidRPr="00AA1E94">
        <w:rPr>
          <w:rFonts w:eastAsia="Times New Roman"/>
          <w:b/>
          <w:bCs/>
          <w:color w:val="000000"/>
          <w:lang w:eastAsia="uk-UA"/>
        </w:rPr>
        <w:t>Особи зрілого віку (26-30 років)</w:t>
      </w:r>
    </w:p>
    <w:tbl>
      <w:tblPr>
        <w:tblW w:w="5000" w:type="pct"/>
        <w:tblBorders>
          <w:top w:val="single" w:sz="2" w:space="0" w:color="auto"/>
          <w:left w:val="single" w:sz="2" w:space="0" w:color="auto"/>
          <w:bottom w:val="single" w:sz="2" w:space="0" w:color="auto"/>
          <w:right w:val="single" w:sz="2" w:space="0" w:color="auto"/>
        </w:tblBorders>
        <w:tblCellMar>
          <w:left w:w="0" w:type="dxa"/>
          <w:right w:w="0" w:type="dxa"/>
        </w:tblCellMar>
        <w:tblLook w:val="04A0"/>
      </w:tblPr>
      <w:tblGrid>
        <w:gridCol w:w="417"/>
        <w:gridCol w:w="3435"/>
        <w:gridCol w:w="775"/>
        <w:gridCol w:w="1125"/>
        <w:gridCol w:w="1301"/>
        <w:gridCol w:w="1301"/>
        <w:gridCol w:w="1301"/>
      </w:tblGrid>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bookmarkStart w:id="36" w:name="n37"/>
            <w:bookmarkEnd w:id="36"/>
            <w:r w:rsidRPr="00AA1E94">
              <w:rPr>
                <w:rFonts w:eastAsia="Times New Roman"/>
                <w:color w:val="000000"/>
                <w:sz w:val="20"/>
                <w:lang w:eastAsia="uk-UA"/>
              </w:rPr>
              <w:t>№ з/п</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Види тестів</w:t>
            </w:r>
          </w:p>
        </w:tc>
        <w:tc>
          <w:tcPr>
            <w:tcW w:w="7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Стать</w:t>
            </w:r>
          </w:p>
        </w:tc>
        <w:tc>
          <w:tcPr>
            <w:tcW w:w="5100" w:type="dxa"/>
            <w:gridSpan w:val="4"/>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Нормативи, бали</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w:t>
            </w:r>
          </w:p>
        </w:tc>
      </w:tr>
      <w:tr w:rsidR="00AA1E94" w:rsidRPr="00AA1E94" w:rsidTr="00AA1E94">
        <w:trPr>
          <w:trHeight w:val="255"/>
        </w:trPr>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Рівномірний біг 3000 м, хв.,</w:t>
            </w:r>
            <w:r w:rsidRPr="00AA1E94">
              <w:rPr>
                <w:rFonts w:eastAsia="Times New Roman"/>
                <w:sz w:val="24"/>
                <w:szCs w:val="24"/>
                <w:lang w:eastAsia="uk-UA"/>
              </w:rPr>
              <w:t> </w:t>
            </w:r>
            <w:r w:rsidRPr="00AA1E94">
              <w:rPr>
                <w:rFonts w:eastAsia="Times New Roman"/>
                <w:sz w:val="24"/>
                <w:szCs w:val="24"/>
                <w:lang w:eastAsia="uk-UA"/>
              </w:rPr>
              <w:br/>
            </w:r>
            <w:r w:rsidRPr="00AA1E94">
              <w:rPr>
                <w:rFonts w:eastAsia="Times New Roman"/>
                <w:color w:val="000000"/>
                <w:sz w:val="20"/>
                <w:lang w:eastAsia="uk-UA"/>
              </w:rPr>
              <w:t>2000 м, хв.</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12,4</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13,5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14,1</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14,3</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11,3</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11,5</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12,0</w:t>
            </w:r>
          </w:p>
        </w:tc>
      </w:tr>
      <w:tr w:rsidR="00AA1E94" w:rsidRPr="00AA1E94" w:rsidTr="00AA1E94">
        <w:trPr>
          <w:trHeight w:val="420"/>
        </w:trPr>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Підтягування на перекладині, разів, або ривок гирі 16 кг, разів</w:t>
            </w:r>
          </w:p>
        </w:tc>
        <w:tc>
          <w:tcPr>
            <w:tcW w:w="7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8</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7</w:t>
            </w:r>
          </w:p>
        </w:tc>
      </w:tr>
      <w:tr w:rsidR="00AA1E94" w:rsidRPr="00AA1E94" w:rsidTr="00AA1E94">
        <w:trPr>
          <w:trHeight w:val="42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Підтягування у висі лежачи, разів, або згинання і розгинання рук в упорі лежачи, разів</w:t>
            </w:r>
          </w:p>
        </w:tc>
        <w:tc>
          <w:tcPr>
            <w:tcW w:w="7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w:t>
            </w:r>
          </w:p>
        </w:tc>
      </w:tr>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Стрибок у довжину з місця, см</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240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230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225</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210</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190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180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175</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165</w:t>
            </w:r>
          </w:p>
        </w:tc>
      </w:tr>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Нахил тулуба вперед з положення сидячи, см</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8</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13</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7</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r>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 xml:space="preserve">Піднімання тулуба в </w:t>
            </w:r>
            <w:proofErr w:type="spellStart"/>
            <w:r w:rsidRPr="00AA1E94">
              <w:rPr>
                <w:rFonts w:eastAsia="Times New Roman"/>
                <w:color w:val="000000"/>
                <w:sz w:val="20"/>
                <w:lang w:eastAsia="uk-UA"/>
              </w:rPr>
              <w:t>сід</w:t>
            </w:r>
            <w:proofErr w:type="spellEnd"/>
            <w:r w:rsidRPr="00AA1E94">
              <w:rPr>
                <w:rFonts w:eastAsia="Times New Roman"/>
                <w:color w:val="000000"/>
                <w:sz w:val="20"/>
                <w:lang w:eastAsia="uk-UA"/>
              </w:rPr>
              <w:t>, 30 с, разів, 1 хв.</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28</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26</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24</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35</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30</w:t>
            </w:r>
          </w:p>
        </w:tc>
      </w:tr>
    </w:tbl>
    <w:p w:rsidR="00AA1E94" w:rsidRPr="00AA1E94" w:rsidRDefault="00AA1E94" w:rsidP="00AA1E94">
      <w:pPr>
        <w:shd w:val="clear" w:color="auto" w:fill="FFFFFF"/>
        <w:spacing w:after="0" w:line="240" w:lineRule="auto"/>
        <w:ind w:left="502" w:right="502"/>
        <w:jc w:val="center"/>
        <w:textAlignment w:val="baseline"/>
        <w:rPr>
          <w:rFonts w:eastAsia="Times New Roman"/>
          <w:color w:val="000000"/>
          <w:sz w:val="27"/>
          <w:szCs w:val="27"/>
          <w:lang w:eastAsia="uk-UA"/>
        </w:rPr>
      </w:pPr>
      <w:bookmarkStart w:id="37" w:name="n38"/>
      <w:bookmarkEnd w:id="37"/>
      <w:r w:rsidRPr="00AA1E94">
        <w:rPr>
          <w:rFonts w:eastAsia="Times New Roman"/>
          <w:b/>
          <w:bCs/>
          <w:color w:val="000000"/>
          <w:lang w:eastAsia="uk-UA"/>
        </w:rPr>
        <w:t>Особи зрілого віку (31-35 років)</w:t>
      </w:r>
    </w:p>
    <w:tbl>
      <w:tblPr>
        <w:tblW w:w="5000" w:type="pct"/>
        <w:tblBorders>
          <w:top w:val="single" w:sz="2" w:space="0" w:color="auto"/>
          <w:left w:val="single" w:sz="2" w:space="0" w:color="auto"/>
          <w:bottom w:val="single" w:sz="2" w:space="0" w:color="auto"/>
          <w:right w:val="single" w:sz="2" w:space="0" w:color="auto"/>
        </w:tblBorders>
        <w:tblCellMar>
          <w:left w:w="0" w:type="dxa"/>
          <w:right w:w="0" w:type="dxa"/>
        </w:tblCellMar>
        <w:tblLook w:val="04A0"/>
      </w:tblPr>
      <w:tblGrid>
        <w:gridCol w:w="416"/>
        <w:gridCol w:w="3433"/>
        <w:gridCol w:w="774"/>
        <w:gridCol w:w="1125"/>
        <w:gridCol w:w="1302"/>
        <w:gridCol w:w="1303"/>
        <w:gridCol w:w="1302"/>
      </w:tblGrid>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bookmarkStart w:id="38" w:name="n39"/>
            <w:bookmarkEnd w:id="38"/>
            <w:r w:rsidRPr="00AA1E94">
              <w:rPr>
                <w:rFonts w:eastAsia="Times New Roman"/>
                <w:color w:val="000000"/>
                <w:sz w:val="20"/>
                <w:lang w:eastAsia="uk-UA"/>
              </w:rPr>
              <w:t>№ з/п</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Види тестів</w:t>
            </w:r>
          </w:p>
        </w:tc>
        <w:tc>
          <w:tcPr>
            <w:tcW w:w="7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Стать</w:t>
            </w:r>
          </w:p>
        </w:tc>
        <w:tc>
          <w:tcPr>
            <w:tcW w:w="5100" w:type="dxa"/>
            <w:gridSpan w:val="4"/>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Нормативи, бали</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w:t>
            </w:r>
          </w:p>
        </w:tc>
      </w:tr>
      <w:tr w:rsidR="00AA1E94" w:rsidRPr="00AA1E94" w:rsidTr="00AA1E94">
        <w:trPr>
          <w:trHeight w:val="255"/>
        </w:trPr>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Рівномірний біг 3000 м, хв., 2000 м, хв., або 12-хвилинний біг, м</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14,2</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15,1</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15,3</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12,3</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12,45</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13,0</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2000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1950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1900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1850</w:t>
            </w:r>
          </w:p>
        </w:tc>
      </w:tr>
      <w:tr w:rsidR="00AA1E94" w:rsidRPr="00AA1E94" w:rsidTr="00AA1E94">
        <w:trPr>
          <w:trHeight w:val="420"/>
        </w:trPr>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Підтягування на перекладині, разів, або ривок гирі 16 кг, разів</w:t>
            </w:r>
          </w:p>
        </w:tc>
        <w:tc>
          <w:tcPr>
            <w:tcW w:w="7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8</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r>
      <w:tr w:rsidR="00AA1E94" w:rsidRPr="00AA1E94" w:rsidTr="00AA1E94">
        <w:trPr>
          <w:trHeight w:val="42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w:t>
            </w:r>
          </w:p>
        </w:tc>
      </w:tr>
      <w:tr w:rsidR="00AA1E94" w:rsidRPr="00AA1E94" w:rsidTr="00AA1E94">
        <w:trPr>
          <w:trHeight w:val="42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34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Підтягування у висі лежачи, разів</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w:t>
            </w:r>
          </w:p>
        </w:tc>
      </w:tr>
      <w:tr w:rsidR="00AA1E94" w:rsidRPr="00AA1E94" w:rsidTr="00AA1E94">
        <w:trPr>
          <w:trHeight w:val="420"/>
        </w:trPr>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lastRenderedPageBreak/>
              <w:t>3</w:t>
            </w:r>
          </w:p>
        </w:tc>
        <w:tc>
          <w:tcPr>
            <w:tcW w:w="34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Стрибок у довжину з місця, см</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235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225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220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215</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34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Згинання і розгинання рук в упорі лежачи, разів</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18</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14</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w:t>
            </w:r>
          </w:p>
        </w:tc>
      </w:tr>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Нахил тулуба вперед з положення сидячи, см</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8</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14</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8</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w:t>
            </w:r>
          </w:p>
        </w:tc>
      </w:tr>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 xml:space="preserve">Піднімання тулуба в </w:t>
            </w:r>
            <w:proofErr w:type="spellStart"/>
            <w:r w:rsidRPr="00AA1E94">
              <w:rPr>
                <w:rFonts w:eastAsia="Times New Roman"/>
                <w:color w:val="000000"/>
                <w:sz w:val="20"/>
                <w:lang w:eastAsia="uk-UA"/>
              </w:rPr>
              <w:t>сід</w:t>
            </w:r>
            <w:proofErr w:type="spellEnd"/>
            <w:r w:rsidRPr="00AA1E94">
              <w:rPr>
                <w:rFonts w:eastAsia="Times New Roman"/>
                <w:color w:val="000000"/>
                <w:sz w:val="20"/>
                <w:lang w:eastAsia="uk-UA"/>
              </w:rPr>
              <w:t>, 30 с, разів, 1 хв.</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28</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26</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24</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22</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43</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39</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34</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30</w:t>
            </w:r>
          </w:p>
        </w:tc>
      </w:tr>
    </w:tbl>
    <w:p w:rsidR="00AA1E94" w:rsidRPr="00AA1E94" w:rsidRDefault="00AA1E94" w:rsidP="00AA1E94">
      <w:pPr>
        <w:shd w:val="clear" w:color="auto" w:fill="FFFFFF"/>
        <w:spacing w:after="0" w:line="240" w:lineRule="auto"/>
        <w:ind w:left="502" w:right="502"/>
        <w:jc w:val="center"/>
        <w:textAlignment w:val="baseline"/>
        <w:rPr>
          <w:rFonts w:eastAsia="Times New Roman"/>
          <w:color w:val="000000"/>
          <w:sz w:val="27"/>
          <w:szCs w:val="27"/>
          <w:lang w:eastAsia="uk-UA"/>
        </w:rPr>
      </w:pPr>
      <w:bookmarkStart w:id="39" w:name="n40"/>
      <w:bookmarkEnd w:id="39"/>
      <w:r w:rsidRPr="00AA1E94">
        <w:rPr>
          <w:rFonts w:eastAsia="Times New Roman"/>
          <w:b/>
          <w:bCs/>
          <w:color w:val="000000"/>
          <w:lang w:eastAsia="uk-UA"/>
        </w:rPr>
        <w:t>Особи зрілого віку (36-40 років)</w:t>
      </w:r>
    </w:p>
    <w:tbl>
      <w:tblPr>
        <w:tblW w:w="5000" w:type="pct"/>
        <w:tblBorders>
          <w:top w:val="single" w:sz="2" w:space="0" w:color="auto"/>
          <w:left w:val="single" w:sz="2" w:space="0" w:color="auto"/>
          <w:bottom w:val="single" w:sz="2" w:space="0" w:color="auto"/>
          <w:right w:val="single" w:sz="2" w:space="0" w:color="auto"/>
        </w:tblBorders>
        <w:tblCellMar>
          <w:left w:w="0" w:type="dxa"/>
          <w:right w:w="0" w:type="dxa"/>
        </w:tblCellMar>
        <w:tblLook w:val="04A0"/>
      </w:tblPr>
      <w:tblGrid>
        <w:gridCol w:w="416"/>
        <w:gridCol w:w="3433"/>
        <w:gridCol w:w="774"/>
        <w:gridCol w:w="1125"/>
        <w:gridCol w:w="1302"/>
        <w:gridCol w:w="1303"/>
        <w:gridCol w:w="1302"/>
      </w:tblGrid>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bookmarkStart w:id="40" w:name="n41"/>
            <w:bookmarkEnd w:id="40"/>
            <w:r w:rsidRPr="00AA1E94">
              <w:rPr>
                <w:rFonts w:eastAsia="Times New Roman"/>
                <w:color w:val="000000"/>
                <w:sz w:val="20"/>
                <w:lang w:eastAsia="uk-UA"/>
              </w:rPr>
              <w:t>№ з/п</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Види тестів</w:t>
            </w:r>
          </w:p>
        </w:tc>
        <w:tc>
          <w:tcPr>
            <w:tcW w:w="7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Стать</w:t>
            </w:r>
          </w:p>
        </w:tc>
        <w:tc>
          <w:tcPr>
            <w:tcW w:w="5100" w:type="dxa"/>
            <w:gridSpan w:val="4"/>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Нормативи, бали</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w:t>
            </w:r>
          </w:p>
        </w:tc>
      </w:tr>
      <w:tr w:rsidR="00AA1E94" w:rsidRPr="00AA1E94" w:rsidTr="00AA1E94">
        <w:trPr>
          <w:trHeight w:val="255"/>
        </w:trPr>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Рівномірний біг 3000 м, хв.,</w:t>
            </w:r>
            <w:r w:rsidRPr="00AA1E94">
              <w:rPr>
                <w:rFonts w:eastAsia="Times New Roman"/>
                <w:sz w:val="24"/>
                <w:szCs w:val="24"/>
                <w:lang w:eastAsia="uk-UA"/>
              </w:rPr>
              <w:t> </w:t>
            </w:r>
            <w:r w:rsidRPr="00AA1E94">
              <w:rPr>
                <w:rFonts w:eastAsia="Times New Roman"/>
                <w:sz w:val="24"/>
                <w:szCs w:val="24"/>
                <w:lang w:eastAsia="uk-UA"/>
              </w:rPr>
              <w:br/>
            </w:r>
            <w:r w:rsidRPr="00AA1E94">
              <w:rPr>
                <w:rFonts w:eastAsia="Times New Roman"/>
                <w:color w:val="000000"/>
                <w:sz w:val="20"/>
                <w:lang w:eastAsia="uk-UA"/>
              </w:rPr>
              <w:t>2000 м, хв.,</w:t>
            </w:r>
            <w:r w:rsidRPr="00AA1E94">
              <w:rPr>
                <w:rFonts w:eastAsia="Times New Roman"/>
                <w:sz w:val="24"/>
                <w:szCs w:val="24"/>
                <w:lang w:eastAsia="uk-UA"/>
              </w:rPr>
              <w:t> </w:t>
            </w:r>
            <w:r w:rsidRPr="00AA1E94">
              <w:rPr>
                <w:rFonts w:eastAsia="Times New Roman"/>
                <w:sz w:val="24"/>
                <w:szCs w:val="24"/>
                <w:lang w:eastAsia="uk-UA"/>
              </w:rPr>
              <w:br/>
            </w:r>
            <w:r w:rsidRPr="00AA1E94">
              <w:rPr>
                <w:rFonts w:eastAsia="Times New Roman"/>
                <w:color w:val="000000"/>
                <w:sz w:val="20"/>
                <w:lang w:eastAsia="uk-UA"/>
              </w:rPr>
              <w:t>або 12-хвилинний біг, м</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13,1</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14,4</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15,3</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16,0</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12,3</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13,0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13,15</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14,3</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1950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1850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1800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1750</w:t>
            </w:r>
          </w:p>
        </w:tc>
      </w:tr>
      <w:tr w:rsidR="00AA1E94" w:rsidRPr="00AA1E94" w:rsidTr="00AA1E94">
        <w:trPr>
          <w:trHeight w:val="420"/>
        </w:trPr>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Підтягування на перекладині, разів, або ривок гирі 16 кг, разів</w:t>
            </w:r>
          </w:p>
        </w:tc>
        <w:tc>
          <w:tcPr>
            <w:tcW w:w="7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9</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7</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r>
      <w:tr w:rsidR="00AA1E94" w:rsidRPr="00AA1E94" w:rsidTr="00AA1E94">
        <w:trPr>
          <w:trHeight w:val="42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w:t>
            </w:r>
          </w:p>
        </w:tc>
      </w:tr>
      <w:tr w:rsidR="00AA1E94" w:rsidRPr="00AA1E94" w:rsidTr="00AA1E94">
        <w:trPr>
          <w:trHeight w:val="42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34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Підтягування у висі лежачи, разів</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w:t>
            </w:r>
          </w:p>
        </w:tc>
      </w:tr>
      <w:tr w:rsidR="00AA1E94" w:rsidRPr="00AA1E94" w:rsidTr="00AA1E94">
        <w:trPr>
          <w:trHeight w:val="420"/>
        </w:trPr>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w:t>
            </w:r>
          </w:p>
        </w:tc>
        <w:tc>
          <w:tcPr>
            <w:tcW w:w="34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Стрибок у довжину з місця, см</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225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215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210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200</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34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Згинання і розгинання рук в упорі лежачи, разів</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18</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14</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w:t>
            </w:r>
          </w:p>
        </w:tc>
      </w:tr>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Нахил тулуба вперед з положення сидячи, см</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8</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9</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r>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 xml:space="preserve">Піднімання тулуба в </w:t>
            </w:r>
            <w:proofErr w:type="spellStart"/>
            <w:r w:rsidRPr="00AA1E94">
              <w:rPr>
                <w:rFonts w:eastAsia="Times New Roman"/>
                <w:color w:val="000000"/>
                <w:sz w:val="20"/>
                <w:lang w:eastAsia="uk-UA"/>
              </w:rPr>
              <w:t>сід</w:t>
            </w:r>
            <w:proofErr w:type="spellEnd"/>
            <w:r w:rsidRPr="00AA1E94">
              <w:rPr>
                <w:rFonts w:eastAsia="Times New Roman"/>
                <w:color w:val="000000"/>
                <w:sz w:val="20"/>
                <w:lang w:eastAsia="uk-UA"/>
              </w:rPr>
              <w:t>, 30 с, разів, 1 хв.</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26</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24</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22</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20</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25</w:t>
            </w:r>
          </w:p>
        </w:tc>
      </w:tr>
    </w:tbl>
    <w:p w:rsidR="00AA1E94" w:rsidRPr="00AA1E94" w:rsidRDefault="00AA1E94" w:rsidP="00AA1E94">
      <w:pPr>
        <w:shd w:val="clear" w:color="auto" w:fill="FFFFFF"/>
        <w:spacing w:after="0" w:line="240" w:lineRule="auto"/>
        <w:ind w:left="502" w:right="502"/>
        <w:jc w:val="center"/>
        <w:textAlignment w:val="baseline"/>
        <w:rPr>
          <w:rFonts w:eastAsia="Times New Roman"/>
          <w:color w:val="000000"/>
          <w:sz w:val="27"/>
          <w:szCs w:val="27"/>
          <w:lang w:eastAsia="uk-UA"/>
        </w:rPr>
      </w:pPr>
      <w:bookmarkStart w:id="41" w:name="n42"/>
      <w:bookmarkEnd w:id="41"/>
      <w:r w:rsidRPr="00AA1E94">
        <w:rPr>
          <w:rFonts w:eastAsia="Times New Roman"/>
          <w:b/>
          <w:bCs/>
          <w:color w:val="000000"/>
          <w:lang w:eastAsia="uk-UA"/>
        </w:rPr>
        <w:t>Додаткові бали (21-40 років)</w:t>
      </w:r>
    </w:p>
    <w:tbl>
      <w:tblPr>
        <w:tblW w:w="5000" w:type="pct"/>
        <w:tblBorders>
          <w:top w:val="single" w:sz="2" w:space="0" w:color="auto"/>
          <w:left w:val="single" w:sz="2" w:space="0" w:color="auto"/>
          <w:bottom w:val="single" w:sz="2" w:space="0" w:color="auto"/>
          <w:right w:val="single" w:sz="2" w:space="0" w:color="auto"/>
        </w:tblBorders>
        <w:tblCellMar>
          <w:left w:w="0" w:type="dxa"/>
          <w:right w:w="0" w:type="dxa"/>
        </w:tblCellMar>
        <w:tblLook w:val="04A0"/>
      </w:tblPr>
      <w:tblGrid>
        <w:gridCol w:w="2506"/>
        <w:gridCol w:w="809"/>
        <w:gridCol w:w="1585"/>
        <w:gridCol w:w="1585"/>
        <w:gridCol w:w="1585"/>
        <w:gridCol w:w="1585"/>
      </w:tblGrid>
      <w:tr w:rsidR="00AA1E94" w:rsidRPr="00AA1E94" w:rsidTr="00AA1E94">
        <w:tc>
          <w:tcPr>
            <w:tcW w:w="3075" w:type="dxa"/>
            <w:gridSpan w:val="2"/>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bookmarkStart w:id="42" w:name="n43"/>
            <w:bookmarkEnd w:id="42"/>
            <w:r w:rsidRPr="00AA1E94">
              <w:rPr>
                <w:rFonts w:eastAsia="Times New Roman"/>
                <w:color w:val="000000"/>
                <w:sz w:val="20"/>
                <w:lang w:eastAsia="uk-UA"/>
              </w:rPr>
              <w:t>ІМТ</w:t>
            </w:r>
          </w:p>
        </w:tc>
        <w:tc>
          <w:tcPr>
            <w:tcW w:w="147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c>
          <w:tcPr>
            <w:tcW w:w="147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c>
          <w:tcPr>
            <w:tcW w:w="147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w:t>
            </w:r>
          </w:p>
        </w:tc>
        <w:tc>
          <w:tcPr>
            <w:tcW w:w="147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w:t>
            </w:r>
          </w:p>
        </w:tc>
      </w:tr>
      <w:tr w:rsidR="00AA1E94" w:rsidRPr="00AA1E94" w:rsidTr="00AA1E94">
        <w:tc>
          <w:tcPr>
            <w:tcW w:w="2325"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маса тіла (кг)</w:t>
            </w:r>
            <w:r w:rsidRPr="00AA1E94">
              <w:rPr>
                <w:rFonts w:eastAsia="Times New Roman"/>
                <w:sz w:val="24"/>
                <w:szCs w:val="24"/>
                <w:lang w:eastAsia="uk-UA"/>
              </w:rPr>
              <w:t> </w:t>
            </w:r>
            <w:r w:rsidRPr="00AA1E94">
              <w:rPr>
                <w:rFonts w:eastAsia="Times New Roman"/>
                <w:sz w:val="24"/>
                <w:szCs w:val="24"/>
                <w:lang w:eastAsia="uk-UA"/>
              </w:rPr>
              <w:br/>
            </w:r>
            <w:r w:rsidRPr="00AA1E94">
              <w:rPr>
                <w:rFonts w:eastAsia="Times New Roman"/>
                <w:sz w:val="24"/>
                <w:szCs w:val="24"/>
                <w:lang w:eastAsia="uk-UA"/>
              </w:rPr>
              <w:br/>
            </w:r>
            <w:r w:rsidRPr="00AA1E94">
              <w:rPr>
                <w:rFonts w:eastAsia="Times New Roman"/>
                <w:color w:val="000000"/>
                <w:sz w:val="20"/>
                <w:lang w:eastAsia="uk-UA"/>
              </w:rPr>
              <w:t>зріст</w:t>
            </w:r>
            <w:r w:rsidRPr="00AA1E94">
              <w:rPr>
                <w:rFonts w:eastAsia="Times New Roman"/>
                <w:b/>
                <w:bCs/>
                <w:color w:val="000000"/>
                <w:sz w:val="2"/>
                <w:lang w:eastAsia="uk-UA"/>
              </w:rPr>
              <w:t>-</w:t>
            </w:r>
            <w:r w:rsidRPr="00AA1E94">
              <w:rPr>
                <w:rFonts w:eastAsia="Times New Roman"/>
                <w:b/>
                <w:bCs/>
                <w:color w:val="000000"/>
                <w:sz w:val="16"/>
                <w:vertAlign w:val="superscript"/>
                <w:lang w:eastAsia="uk-UA"/>
              </w:rPr>
              <w:t>2</w:t>
            </w:r>
            <w:r w:rsidRPr="00AA1E94">
              <w:rPr>
                <w:rFonts w:eastAsia="Times New Roman"/>
                <w:color w:val="000000"/>
                <w:sz w:val="20"/>
                <w:lang w:eastAsia="uk-UA"/>
              </w:rPr>
              <w:t> (м)</w:t>
            </w:r>
          </w:p>
        </w:tc>
        <w:tc>
          <w:tcPr>
            <w:tcW w:w="615"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47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21.5-22.0</w:t>
            </w:r>
          </w:p>
        </w:tc>
        <w:tc>
          <w:tcPr>
            <w:tcW w:w="147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22.1-22.5</w:t>
            </w:r>
          </w:p>
        </w:tc>
        <w:tc>
          <w:tcPr>
            <w:tcW w:w="147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22.6-23.0</w:t>
            </w:r>
          </w:p>
        </w:tc>
        <w:tc>
          <w:tcPr>
            <w:tcW w:w="147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23.1-23.5</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615"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47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20-21.5</w:t>
            </w:r>
          </w:p>
        </w:tc>
        <w:tc>
          <w:tcPr>
            <w:tcW w:w="147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21.6-22.0</w:t>
            </w:r>
          </w:p>
        </w:tc>
        <w:tc>
          <w:tcPr>
            <w:tcW w:w="147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22.1-23.5</w:t>
            </w:r>
          </w:p>
        </w:tc>
        <w:tc>
          <w:tcPr>
            <w:tcW w:w="147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23.6-24.0</w:t>
            </w:r>
          </w:p>
        </w:tc>
      </w:tr>
    </w:tbl>
    <w:p w:rsidR="00AA1E94" w:rsidRPr="00AA1E94" w:rsidRDefault="00AA1E94" w:rsidP="00AA1E94">
      <w:pPr>
        <w:shd w:val="clear" w:color="auto" w:fill="FFFFFF"/>
        <w:spacing w:after="0" w:line="240" w:lineRule="auto"/>
        <w:ind w:left="502" w:right="502"/>
        <w:jc w:val="center"/>
        <w:textAlignment w:val="baseline"/>
        <w:rPr>
          <w:rFonts w:eastAsia="Times New Roman"/>
          <w:color w:val="000000"/>
          <w:sz w:val="27"/>
          <w:szCs w:val="27"/>
          <w:lang w:eastAsia="uk-UA"/>
        </w:rPr>
      </w:pPr>
      <w:bookmarkStart w:id="43" w:name="n44"/>
      <w:bookmarkEnd w:id="43"/>
      <w:r w:rsidRPr="00AA1E94">
        <w:rPr>
          <w:rFonts w:eastAsia="Times New Roman"/>
          <w:b/>
          <w:bCs/>
          <w:color w:val="000000"/>
          <w:lang w:eastAsia="uk-UA"/>
        </w:rPr>
        <w:t>Особи зрілого віку (41-45 років)</w:t>
      </w:r>
    </w:p>
    <w:tbl>
      <w:tblPr>
        <w:tblW w:w="5000" w:type="pct"/>
        <w:tblBorders>
          <w:top w:val="single" w:sz="2" w:space="0" w:color="auto"/>
          <w:left w:val="single" w:sz="2" w:space="0" w:color="auto"/>
          <w:bottom w:val="single" w:sz="2" w:space="0" w:color="auto"/>
          <w:right w:val="single" w:sz="2" w:space="0" w:color="auto"/>
        </w:tblBorders>
        <w:tblCellMar>
          <w:left w:w="0" w:type="dxa"/>
          <w:right w:w="0" w:type="dxa"/>
        </w:tblCellMar>
        <w:tblLook w:val="04A0"/>
      </w:tblPr>
      <w:tblGrid>
        <w:gridCol w:w="416"/>
        <w:gridCol w:w="3433"/>
        <w:gridCol w:w="774"/>
        <w:gridCol w:w="1125"/>
        <w:gridCol w:w="1303"/>
        <w:gridCol w:w="1302"/>
        <w:gridCol w:w="1302"/>
      </w:tblGrid>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bookmarkStart w:id="44" w:name="n45"/>
            <w:bookmarkEnd w:id="44"/>
            <w:r w:rsidRPr="00AA1E94">
              <w:rPr>
                <w:rFonts w:eastAsia="Times New Roman"/>
                <w:color w:val="000000"/>
                <w:sz w:val="20"/>
                <w:lang w:eastAsia="uk-UA"/>
              </w:rPr>
              <w:t>№ з/п</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Види тестів</w:t>
            </w:r>
          </w:p>
        </w:tc>
        <w:tc>
          <w:tcPr>
            <w:tcW w:w="7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Стать</w:t>
            </w:r>
          </w:p>
        </w:tc>
        <w:tc>
          <w:tcPr>
            <w:tcW w:w="5100" w:type="dxa"/>
            <w:gridSpan w:val="4"/>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Нормативи, бали</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w:t>
            </w:r>
          </w:p>
        </w:tc>
      </w:tr>
      <w:tr w:rsidR="00AA1E94" w:rsidRPr="00AA1E94" w:rsidTr="00AA1E94">
        <w:trPr>
          <w:trHeight w:val="255"/>
        </w:trPr>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Рівномірний біг 2000 м, хв.,</w:t>
            </w:r>
            <w:r w:rsidRPr="00AA1E94">
              <w:rPr>
                <w:rFonts w:eastAsia="Times New Roman"/>
                <w:sz w:val="24"/>
                <w:szCs w:val="24"/>
                <w:lang w:eastAsia="uk-UA"/>
              </w:rPr>
              <w:t> </w:t>
            </w:r>
            <w:r w:rsidRPr="00AA1E94">
              <w:rPr>
                <w:rFonts w:eastAsia="Times New Roman"/>
                <w:sz w:val="24"/>
                <w:szCs w:val="24"/>
                <w:lang w:eastAsia="uk-UA"/>
              </w:rPr>
              <w:br/>
            </w:r>
            <w:r w:rsidRPr="00AA1E94">
              <w:rPr>
                <w:rFonts w:eastAsia="Times New Roman"/>
                <w:color w:val="000000"/>
                <w:sz w:val="20"/>
                <w:lang w:eastAsia="uk-UA"/>
              </w:rPr>
              <w:t>2000 м, хв., або</w:t>
            </w:r>
            <w:r w:rsidRPr="00AA1E94">
              <w:rPr>
                <w:rFonts w:eastAsia="Times New Roman"/>
                <w:sz w:val="24"/>
                <w:szCs w:val="24"/>
                <w:lang w:eastAsia="uk-UA"/>
              </w:rPr>
              <w:t> </w:t>
            </w:r>
            <w:r w:rsidRPr="00AA1E94">
              <w:rPr>
                <w:rFonts w:eastAsia="Times New Roman"/>
                <w:sz w:val="24"/>
                <w:szCs w:val="24"/>
                <w:lang w:eastAsia="uk-UA"/>
              </w:rPr>
              <w:br/>
            </w:r>
            <w:r w:rsidRPr="00AA1E94">
              <w:rPr>
                <w:rFonts w:eastAsia="Times New Roman"/>
                <w:color w:val="000000"/>
                <w:sz w:val="20"/>
                <w:lang w:eastAsia="uk-UA"/>
              </w:rPr>
              <w:t>12-хвилинний біг, м</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8,5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9,1</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10,3</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szCs w:val="20"/>
                <w:bdr w:val="none" w:sz="0" w:space="0" w:color="auto" w:frame="1"/>
                <w:lang w:eastAsia="uk-UA"/>
              </w:rPr>
              <w:br/>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13,3</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13,45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14,0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14,2</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1800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1750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1700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1650</w:t>
            </w:r>
          </w:p>
        </w:tc>
      </w:tr>
      <w:tr w:rsidR="00AA1E94" w:rsidRPr="00AA1E94" w:rsidTr="00AA1E94">
        <w:trPr>
          <w:trHeight w:val="420"/>
        </w:trPr>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Підтягування на перекладині, разів, або</w:t>
            </w:r>
            <w:r w:rsidRPr="00AA1E94">
              <w:rPr>
                <w:rFonts w:eastAsia="Times New Roman"/>
                <w:sz w:val="24"/>
                <w:szCs w:val="24"/>
                <w:lang w:eastAsia="uk-UA"/>
              </w:rPr>
              <w:t> </w:t>
            </w:r>
            <w:r w:rsidRPr="00AA1E94">
              <w:rPr>
                <w:rFonts w:eastAsia="Times New Roman"/>
                <w:sz w:val="24"/>
                <w:szCs w:val="24"/>
                <w:lang w:eastAsia="uk-UA"/>
              </w:rPr>
              <w:br/>
            </w:r>
            <w:r w:rsidRPr="00AA1E94">
              <w:rPr>
                <w:rFonts w:eastAsia="Times New Roman"/>
                <w:color w:val="000000"/>
                <w:sz w:val="20"/>
                <w:lang w:eastAsia="uk-UA"/>
              </w:rPr>
              <w:t>ривок гирі 16 кг, разів</w:t>
            </w:r>
          </w:p>
        </w:tc>
        <w:tc>
          <w:tcPr>
            <w:tcW w:w="7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szCs w:val="20"/>
                <w:bdr w:val="none" w:sz="0" w:space="0" w:color="auto" w:frame="1"/>
                <w:lang w:eastAsia="uk-UA"/>
              </w:rPr>
              <w:br/>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8</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r>
      <w:tr w:rsidR="00AA1E94" w:rsidRPr="00AA1E94" w:rsidTr="00AA1E94">
        <w:trPr>
          <w:trHeight w:val="42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16</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14</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34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Підтягування у висі лежачи, разів</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18</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w:t>
            </w:r>
          </w:p>
        </w:tc>
      </w:tr>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Згинання і розгинання рук в упорі лежачи, разів</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26</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24</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20</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9</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w:t>
            </w:r>
          </w:p>
        </w:tc>
      </w:tr>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Нахил тулуба вперед з положення сидячи, см</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8</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r>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 xml:space="preserve">Піднімання тулуба в </w:t>
            </w:r>
            <w:proofErr w:type="spellStart"/>
            <w:r w:rsidRPr="00AA1E94">
              <w:rPr>
                <w:rFonts w:eastAsia="Times New Roman"/>
                <w:color w:val="000000"/>
                <w:sz w:val="20"/>
                <w:lang w:eastAsia="uk-UA"/>
              </w:rPr>
              <w:t>сід</w:t>
            </w:r>
            <w:proofErr w:type="spellEnd"/>
            <w:r w:rsidRPr="00AA1E94">
              <w:rPr>
                <w:rFonts w:eastAsia="Times New Roman"/>
                <w:color w:val="000000"/>
                <w:sz w:val="20"/>
                <w:lang w:eastAsia="uk-UA"/>
              </w:rPr>
              <w:t>, 1 хв., разів</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32</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28</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23</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18</w:t>
            </w:r>
          </w:p>
        </w:tc>
      </w:tr>
    </w:tbl>
    <w:p w:rsidR="00AA1E94" w:rsidRPr="00AA1E94" w:rsidRDefault="00AA1E94" w:rsidP="00AA1E94">
      <w:pPr>
        <w:shd w:val="clear" w:color="auto" w:fill="FFFFFF"/>
        <w:spacing w:after="0" w:line="240" w:lineRule="auto"/>
        <w:ind w:left="502" w:right="502"/>
        <w:jc w:val="center"/>
        <w:textAlignment w:val="baseline"/>
        <w:rPr>
          <w:rFonts w:eastAsia="Times New Roman"/>
          <w:color w:val="000000"/>
          <w:sz w:val="27"/>
          <w:szCs w:val="27"/>
          <w:lang w:eastAsia="uk-UA"/>
        </w:rPr>
      </w:pPr>
      <w:bookmarkStart w:id="45" w:name="n46"/>
      <w:bookmarkEnd w:id="45"/>
      <w:r w:rsidRPr="00AA1E94">
        <w:rPr>
          <w:rFonts w:eastAsia="Times New Roman"/>
          <w:b/>
          <w:bCs/>
          <w:color w:val="000000"/>
          <w:lang w:eastAsia="uk-UA"/>
        </w:rPr>
        <w:t>Особи зрілого віку (46-50 років)</w:t>
      </w:r>
    </w:p>
    <w:tbl>
      <w:tblPr>
        <w:tblW w:w="5000" w:type="pct"/>
        <w:tblBorders>
          <w:top w:val="single" w:sz="2" w:space="0" w:color="auto"/>
          <w:left w:val="single" w:sz="2" w:space="0" w:color="auto"/>
          <w:bottom w:val="single" w:sz="2" w:space="0" w:color="auto"/>
          <w:right w:val="single" w:sz="2" w:space="0" w:color="auto"/>
        </w:tblBorders>
        <w:tblCellMar>
          <w:left w:w="0" w:type="dxa"/>
          <w:right w:w="0" w:type="dxa"/>
        </w:tblCellMar>
        <w:tblLook w:val="04A0"/>
      </w:tblPr>
      <w:tblGrid>
        <w:gridCol w:w="417"/>
        <w:gridCol w:w="3433"/>
        <w:gridCol w:w="774"/>
        <w:gridCol w:w="1125"/>
        <w:gridCol w:w="1302"/>
        <w:gridCol w:w="1302"/>
        <w:gridCol w:w="1302"/>
      </w:tblGrid>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bookmarkStart w:id="46" w:name="n47"/>
            <w:bookmarkEnd w:id="46"/>
            <w:r w:rsidRPr="00AA1E94">
              <w:rPr>
                <w:rFonts w:eastAsia="Times New Roman"/>
                <w:color w:val="000000"/>
                <w:sz w:val="20"/>
                <w:lang w:eastAsia="uk-UA"/>
              </w:rPr>
              <w:t>№ з/п</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Види тестів</w:t>
            </w:r>
          </w:p>
        </w:tc>
        <w:tc>
          <w:tcPr>
            <w:tcW w:w="7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Стать</w:t>
            </w:r>
          </w:p>
        </w:tc>
        <w:tc>
          <w:tcPr>
            <w:tcW w:w="5100" w:type="dxa"/>
            <w:gridSpan w:val="4"/>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Нормативи, бали</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w:t>
            </w:r>
          </w:p>
        </w:tc>
      </w:tr>
      <w:tr w:rsidR="00AA1E94" w:rsidRPr="00AA1E94" w:rsidTr="00AA1E94">
        <w:trPr>
          <w:trHeight w:val="255"/>
        </w:trPr>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Рівномірний біг 2000 м, хв.,</w:t>
            </w:r>
            <w:r w:rsidRPr="00AA1E94">
              <w:rPr>
                <w:rFonts w:eastAsia="Times New Roman"/>
                <w:sz w:val="24"/>
                <w:szCs w:val="24"/>
                <w:lang w:eastAsia="uk-UA"/>
              </w:rPr>
              <w:t> </w:t>
            </w:r>
            <w:r w:rsidRPr="00AA1E94">
              <w:rPr>
                <w:rFonts w:eastAsia="Times New Roman"/>
                <w:sz w:val="24"/>
                <w:szCs w:val="24"/>
                <w:lang w:eastAsia="uk-UA"/>
              </w:rPr>
              <w:br/>
            </w:r>
            <w:r w:rsidRPr="00AA1E94">
              <w:rPr>
                <w:rFonts w:eastAsia="Times New Roman"/>
                <w:color w:val="000000"/>
                <w:sz w:val="20"/>
                <w:lang w:eastAsia="uk-UA"/>
              </w:rPr>
              <w:t>2000 м, хв., або</w:t>
            </w:r>
            <w:r w:rsidRPr="00AA1E94">
              <w:rPr>
                <w:rFonts w:eastAsia="Times New Roman"/>
                <w:sz w:val="24"/>
                <w:szCs w:val="24"/>
                <w:lang w:eastAsia="uk-UA"/>
              </w:rPr>
              <w:t> </w:t>
            </w:r>
            <w:r w:rsidRPr="00AA1E94">
              <w:rPr>
                <w:rFonts w:eastAsia="Times New Roman"/>
                <w:sz w:val="24"/>
                <w:szCs w:val="24"/>
                <w:lang w:eastAsia="uk-UA"/>
              </w:rPr>
              <w:br/>
            </w:r>
            <w:r w:rsidRPr="00AA1E94">
              <w:rPr>
                <w:rFonts w:eastAsia="Times New Roman"/>
                <w:color w:val="000000"/>
                <w:sz w:val="20"/>
                <w:lang w:eastAsia="uk-UA"/>
              </w:rPr>
              <w:t>12-хвилинний біг, м</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9,2</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10,3</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11,0</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szCs w:val="20"/>
                <w:bdr w:val="none" w:sz="0" w:space="0" w:color="auto" w:frame="1"/>
                <w:lang w:eastAsia="uk-UA"/>
              </w:rPr>
              <w:br/>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15,2</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15,4</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16,0</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1750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1700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1650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1600</w:t>
            </w:r>
          </w:p>
        </w:tc>
      </w:tr>
      <w:tr w:rsidR="00AA1E94" w:rsidRPr="00AA1E94" w:rsidTr="00AA1E94">
        <w:trPr>
          <w:trHeight w:val="420"/>
        </w:trPr>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 xml:space="preserve">Підтягування на перекладині, разів, </w:t>
            </w:r>
            <w:r w:rsidRPr="00AA1E94">
              <w:rPr>
                <w:rFonts w:eastAsia="Times New Roman"/>
                <w:color w:val="000000"/>
                <w:sz w:val="20"/>
                <w:lang w:eastAsia="uk-UA"/>
              </w:rPr>
              <w:lastRenderedPageBreak/>
              <w:t>або</w:t>
            </w:r>
            <w:r w:rsidRPr="00AA1E94">
              <w:rPr>
                <w:rFonts w:eastAsia="Times New Roman"/>
                <w:sz w:val="24"/>
                <w:szCs w:val="24"/>
                <w:lang w:eastAsia="uk-UA"/>
              </w:rPr>
              <w:t> </w:t>
            </w:r>
            <w:r w:rsidRPr="00AA1E94">
              <w:rPr>
                <w:rFonts w:eastAsia="Times New Roman"/>
                <w:sz w:val="24"/>
                <w:szCs w:val="24"/>
                <w:lang w:eastAsia="uk-UA"/>
              </w:rPr>
              <w:br/>
            </w:r>
            <w:r w:rsidRPr="00AA1E94">
              <w:rPr>
                <w:rFonts w:eastAsia="Times New Roman"/>
                <w:color w:val="000000"/>
                <w:sz w:val="20"/>
                <w:lang w:eastAsia="uk-UA"/>
              </w:rPr>
              <w:t>ривок гирі 16 кг, разів</w:t>
            </w:r>
          </w:p>
        </w:tc>
        <w:tc>
          <w:tcPr>
            <w:tcW w:w="7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lastRenderedPageBreak/>
              <w:t>ч</w:t>
            </w:r>
          </w:p>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szCs w:val="20"/>
                <w:bdr w:val="none" w:sz="0" w:space="0" w:color="auto" w:frame="1"/>
                <w:lang w:eastAsia="uk-UA"/>
              </w:rPr>
              <w:lastRenderedPageBreak/>
              <w:br/>
            </w:r>
          </w:p>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szCs w:val="20"/>
                <w:bdr w:val="none" w:sz="0" w:space="0" w:color="auto" w:frame="1"/>
                <w:lang w:eastAsia="uk-UA"/>
              </w:rPr>
              <w:br/>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lastRenderedPageBreak/>
              <w:t>6</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w:t>
            </w:r>
          </w:p>
        </w:tc>
      </w:tr>
      <w:tr w:rsidR="00AA1E94" w:rsidRPr="00AA1E94" w:rsidTr="00AA1E94">
        <w:trPr>
          <w:trHeight w:val="42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8</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34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Підтягування у висі лежачи, разів</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9</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w:t>
            </w:r>
          </w:p>
        </w:tc>
      </w:tr>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Згинання і розгинання рук в упорі лежачи, разів</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28</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24</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16</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9</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r>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Нахил тулуба вперед з положення сидячи, см</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w:t>
            </w:r>
          </w:p>
        </w:tc>
      </w:tr>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 xml:space="preserve">Піднімання тулуба в </w:t>
            </w:r>
            <w:proofErr w:type="spellStart"/>
            <w:r w:rsidRPr="00AA1E94">
              <w:rPr>
                <w:rFonts w:eastAsia="Times New Roman"/>
                <w:color w:val="000000"/>
                <w:sz w:val="20"/>
                <w:lang w:eastAsia="uk-UA"/>
              </w:rPr>
              <w:t>сід</w:t>
            </w:r>
            <w:proofErr w:type="spellEnd"/>
            <w:r w:rsidRPr="00AA1E94">
              <w:rPr>
                <w:rFonts w:eastAsia="Times New Roman"/>
                <w:color w:val="000000"/>
                <w:sz w:val="20"/>
                <w:lang w:eastAsia="uk-UA"/>
              </w:rPr>
              <w:t>, 1 хв., разів</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28</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25</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22</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23</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18</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w:t>
            </w:r>
          </w:p>
        </w:tc>
      </w:tr>
    </w:tbl>
    <w:p w:rsidR="00AA1E94" w:rsidRPr="00AA1E94" w:rsidRDefault="00AA1E94" w:rsidP="00AA1E94">
      <w:pPr>
        <w:shd w:val="clear" w:color="auto" w:fill="FFFFFF"/>
        <w:spacing w:after="0" w:line="240" w:lineRule="auto"/>
        <w:ind w:left="502" w:right="502"/>
        <w:jc w:val="center"/>
        <w:textAlignment w:val="baseline"/>
        <w:rPr>
          <w:rFonts w:eastAsia="Times New Roman"/>
          <w:color w:val="000000"/>
          <w:sz w:val="27"/>
          <w:szCs w:val="27"/>
          <w:lang w:eastAsia="uk-UA"/>
        </w:rPr>
      </w:pPr>
      <w:bookmarkStart w:id="47" w:name="n48"/>
      <w:bookmarkEnd w:id="47"/>
      <w:r w:rsidRPr="00AA1E94">
        <w:rPr>
          <w:rFonts w:eastAsia="Times New Roman"/>
          <w:b/>
          <w:bCs/>
          <w:color w:val="000000"/>
          <w:lang w:eastAsia="uk-UA"/>
        </w:rPr>
        <w:t>Особи зрілого віку (51-55 років)</w:t>
      </w:r>
    </w:p>
    <w:tbl>
      <w:tblPr>
        <w:tblW w:w="5000" w:type="pct"/>
        <w:tblBorders>
          <w:top w:val="single" w:sz="2" w:space="0" w:color="auto"/>
          <w:left w:val="single" w:sz="2" w:space="0" w:color="auto"/>
          <w:bottom w:val="single" w:sz="2" w:space="0" w:color="auto"/>
          <w:right w:val="single" w:sz="2" w:space="0" w:color="auto"/>
        </w:tblBorders>
        <w:tblCellMar>
          <w:left w:w="0" w:type="dxa"/>
          <w:right w:w="0" w:type="dxa"/>
        </w:tblCellMar>
        <w:tblLook w:val="04A0"/>
      </w:tblPr>
      <w:tblGrid>
        <w:gridCol w:w="417"/>
        <w:gridCol w:w="3433"/>
        <w:gridCol w:w="774"/>
        <w:gridCol w:w="1125"/>
        <w:gridCol w:w="1302"/>
        <w:gridCol w:w="1302"/>
        <w:gridCol w:w="1302"/>
      </w:tblGrid>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bookmarkStart w:id="48" w:name="n49"/>
            <w:bookmarkEnd w:id="48"/>
            <w:r w:rsidRPr="00AA1E94">
              <w:rPr>
                <w:rFonts w:eastAsia="Times New Roman"/>
                <w:color w:val="000000"/>
                <w:sz w:val="20"/>
                <w:lang w:eastAsia="uk-UA"/>
              </w:rPr>
              <w:t>№ з/п</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Види тестів</w:t>
            </w:r>
          </w:p>
        </w:tc>
        <w:tc>
          <w:tcPr>
            <w:tcW w:w="7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Стать</w:t>
            </w:r>
          </w:p>
        </w:tc>
        <w:tc>
          <w:tcPr>
            <w:tcW w:w="5100" w:type="dxa"/>
            <w:gridSpan w:val="4"/>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Нормативи, бали</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w:t>
            </w:r>
          </w:p>
        </w:tc>
      </w:tr>
      <w:tr w:rsidR="00AA1E94" w:rsidRPr="00AA1E94" w:rsidTr="00AA1E94">
        <w:trPr>
          <w:trHeight w:val="255"/>
        </w:trPr>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w:t>
            </w:r>
          </w:p>
        </w:tc>
        <w:tc>
          <w:tcPr>
            <w:tcW w:w="34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Рівномірний біг 2000 м, хв.</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11,5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12,5</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34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12-хвилинний біг, ходьба, м</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1700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1650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1600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1550</w:t>
            </w:r>
          </w:p>
        </w:tc>
      </w:tr>
      <w:tr w:rsidR="00AA1E94" w:rsidRPr="00AA1E94" w:rsidTr="00AA1E94">
        <w:trPr>
          <w:trHeight w:val="420"/>
        </w:trPr>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Підтягування на перекладині, разів, або</w:t>
            </w:r>
            <w:r w:rsidRPr="00AA1E94">
              <w:rPr>
                <w:rFonts w:eastAsia="Times New Roman"/>
                <w:sz w:val="24"/>
                <w:szCs w:val="24"/>
                <w:lang w:eastAsia="uk-UA"/>
              </w:rPr>
              <w:t> </w:t>
            </w:r>
            <w:r w:rsidRPr="00AA1E94">
              <w:rPr>
                <w:rFonts w:eastAsia="Times New Roman"/>
                <w:sz w:val="24"/>
                <w:szCs w:val="24"/>
                <w:lang w:eastAsia="uk-UA"/>
              </w:rPr>
              <w:br/>
            </w:r>
            <w:r w:rsidRPr="00AA1E94">
              <w:rPr>
                <w:rFonts w:eastAsia="Times New Roman"/>
                <w:color w:val="000000"/>
                <w:sz w:val="20"/>
                <w:lang w:eastAsia="uk-UA"/>
              </w:rPr>
              <w:t>згинання і розгинання рук в упорі лежачи, разів</w:t>
            </w:r>
          </w:p>
        </w:tc>
        <w:tc>
          <w:tcPr>
            <w:tcW w:w="7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szCs w:val="20"/>
                <w:bdr w:val="none" w:sz="0" w:space="0" w:color="auto" w:frame="1"/>
                <w:lang w:eastAsia="uk-UA"/>
              </w:rPr>
              <w:br/>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22</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18</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34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Згинання і розгинання рук в упорі лежачи із зігнутими колінами, разів</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8</w:t>
            </w:r>
          </w:p>
        </w:tc>
      </w:tr>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Нахил тулуба вперед з положення сидячи, см</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w:t>
            </w:r>
          </w:p>
        </w:tc>
      </w:tr>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 xml:space="preserve">Піднімання тулуба в </w:t>
            </w:r>
            <w:proofErr w:type="spellStart"/>
            <w:r w:rsidRPr="00AA1E94">
              <w:rPr>
                <w:rFonts w:eastAsia="Times New Roman"/>
                <w:color w:val="000000"/>
                <w:sz w:val="20"/>
                <w:lang w:eastAsia="uk-UA"/>
              </w:rPr>
              <w:t>сід</w:t>
            </w:r>
            <w:proofErr w:type="spellEnd"/>
            <w:r w:rsidRPr="00AA1E94">
              <w:rPr>
                <w:rFonts w:eastAsia="Times New Roman"/>
                <w:color w:val="000000"/>
                <w:sz w:val="20"/>
                <w:lang w:eastAsia="uk-UA"/>
              </w:rPr>
              <w:t>, 1 хв., разів</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23</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18</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18</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w:t>
            </w:r>
          </w:p>
        </w:tc>
      </w:tr>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20 присідань за 30 с, час відновлення, хв.</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1,29</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1,59</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2,3</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1,29</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1,59</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2,3</w:t>
            </w:r>
          </w:p>
        </w:tc>
      </w:tr>
    </w:tbl>
    <w:p w:rsidR="00AA1E94" w:rsidRPr="00AA1E94" w:rsidRDefault="00AA1E94" w:rsidP="00AA1E94">
      <w:pPr>
        <w:shd w:val="clear" w:color="auto" w:fill="FFFFFF"/>
        <w:spacing w:after="0" w:line="240" w:lineRule="auto"/>
        <w:ind w:left="502" w:right="502"/>
        <w:jc w:val="center"/>
        <w:textAlignment w:val="baseline"/>
        <w:rPr>
          <w:rFonts w:eastAsia="Times New Roman"/>
          <w:color w:val="000000"/>
          <w:sz w:val="27"/>
          <w:szCs w:val="27"/>
          <w:lang w:eastAsia="uk-UA"/>
        </w:rPr>
      </w:pPr>
      <w:bookmarkStart w:id="49" w:name="n50"/>
      <w:bookmarkEnd w:id="49"/>
      <w:r w:rsidRPr="00AA1E94">
        <w:rPr>
          <w:rFonts w:eastAsia="Times New Roman"/>
          <w:b/>
          <w:bCs/>
          <w:color w:val="000000"/>
          <w:lang w:eastAsia="uk-UA"/>
        </w:rPr>
        <w:t>Особи зрілого віку (56-60 років)</w:t>
      </w:r>
    </w:p>
    <w:tbl>
      <w:tblPr>
        <w:tblW w:w="5000" w:type="pct"/>
        <w:tblBorders>
          <w:top w:val="single" w:sz="2" w:space="0" w:color="auto"/>
          <w:left w:val="single" w:sz="2" w:space="0" w:color="auto"/>
          <w:bottom w:val="single" w:sz="2" w:space="0" w:color="auto"/>
          <w:right w:val="single" w:sz="2" w:space="0" w:color="auto"/>
        </w:tblBorders>
        <w:tblCellMar>
          <w:left w:w="0" w:type="dxa"/>
          <w:right w:w="0" w:type="dxa"/>
        </w:tblCellMar>
        <w:tblLook w:val="04A0"/>
      </w:tblPr>
      <w:tblGrid>
        <w:gridCol w:w="417"/>
        <w:gridCol w:w="3433"/>
        <w:gridCol w:w="774"/>
        <w:gridCol w:w="1125"/>
        <w:gridCol w:w="1302"/>
        <w:gridCol w:w="1302"/>
        <w:gridCol w:w="1302"/>
      </w:tblGrid>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bookmarkStart w:id="50" w:name="n51"/>
            <w:bookmarkEnd w:id="50"/>
            <w:r w:rsidRPr="00AA1E94">
              <w:rPr>
                <w:rFonts w:eastAsia="Times New Roman"/>
                <w:color w:val="000000"/>
                <w:sz w:val="20"/>
                <w:lang w:eastAsia="uk-UA"/>
              </w:rPr>
              <w:t>№ з/п</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Види тестів</w:t>
            </w:r>
          </w:p>
        </w:tc>
        <w:tc>
          <w:tcPr>
            <w:tcW w:w="7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Стать</w:t>
            </w:r>
          </w:p>
        </w:tc>
        <w:tc>
          <w:tcPr>
            <w:tcW w:w="5100" w:type="dxa"/>
            <w:gridSpan w:val="4"/>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Нормативи, бали</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w:t>
            </w:r>
          </w:p>
        </w:tc>
      </w:tr>
      <w:tr w:rsidR="00AA1E94" w:rsidRPr="00AA1E94" w:rsidTr="00AA1E94">
        <w:trPr>
          <w:trHeight w:val="255"/>
        </w:trPr>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w:t>
            </w:r>
          </w:p>
        </w:tc>
        <w:tc>
          <w:tcPr>
            <w:tcW w:w="34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Рівномірний біг 2000 м, хв.</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13,0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13,5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14,0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14,5</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34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12-хвилинний біг, ходьба, м</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1650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1600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1550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1500</w:t>
            </w:r>
          </w:p>
        </w:tc>
      </w:tr>
      <w:tr w:rsidR="00AA1E94" w:rsidRPr="00AA1E94" w:rsidTr="00AA1E94">
        <w:trPr>
          <w:trHeight w:val="420"/>
        </w:trPr>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Підтягування на перекладині, разів, або</w:t>
            </w:r>
            <w:r w:rsidRPr="00AA1E94">
              <w:rPr>
                <w:rFonts w:eastAsia="Times New Roman"/>
                <w:sz w:val="24"/>
                <w:szCs w:val="24"/>
                <w:lang w:eastAsia="uk-UA"/>
              </w:rPr>
              <w:t> </w:t>
            </w:r>
            <w:r w:rsidRPr="00AA1E94">
              <w:rPr>
                <w:rFonts w:eastAsia="Times New Roman"/>
                <w:sz w:val="24"/>
                <w:szCs w:val="24"/>
                <w:lang w:eastAsia="uk-UA"/>
              </w:rPr>
              <w:br/>
            </w:r>
            <w:r w:rsidRPr="00AA1E94">
              <w:rPr>
                <w:rFonts w:eastAsia="Times New Roman"/>
                <w:color w:val="000000"/>
                <w:sz w:val="20"/>
                <w:lang w:eastAsia="uk-UA"/>
              </w:rPr>
              <w:t>згинання і розгинання рук в упорі лежачи, разів</w:t>
            </w:r>
          </w:p>
        </w:tc>
        <w:tc>
          <w:tcPr>
            <w:tcW w:w="7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szCs w:val="20"/>
                <w:bdr w:val="none" w:sz="0" w:space="0" w:color="auto" w:frame="1"/>
                <w:lang w:eastAsia="uk-UA"/>
              </w:rPr>
              <w:br/>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w:t>
            </w:r>
          </w:p>
        </w:tc>
      </w:tr>
      <w:tr w:rsidR="00AA1E94" w:rsidRPr="00AA1E94" w:rsidTr="00AA1E94">
        <w:trPr>
          <w:trHeight w:val="42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18</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14</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34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Згинання і розгинання рук в упорі лежачи із зігнутими колінами, разів</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8</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r>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Нахил тулуба вперед з положення сидячи, см</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w:t>
            </w:r>
          </w:p>
        </w:tc>
      </w:tr>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 xml:space="preserve">Піднімання тулуба в </w:t>
            </w:r>
            <w:proofErr w:type="spellStart"/>
            <w:r w:rsidRPr="00AA1E94">
              <w:rPr>
                <w:rFonts w:eastAsia="Times New Roman"/>
                <w:color w:val="000000"/>
                <w:sz w:val="20"/>
                <w:lang w:eastAsia="uk-UA"/>
              </w:rPr>
              <w:t>сід</w:t>
            </w:r>
            <w:proofErr w:type="spellEnd"/>
            <w:r w:rsidRPr="00AA1E94">
              <w:rPr>
                <w:rFonts w:eastAsia="Times New Roman"/>
                <w:color w:val="000000"/>
                <w:sz w:val="20"/>
                <w:lang w:eastAsia="uk-UA"/>
              </w:rPr>
              <w:t>, 1 хв., разів</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17</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8</w:t>
            </w:r>
          </w:p>
        </w:tc>
      </w:tr>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20 присідань за 30 с, час відновлення, хв.</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1,29</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1,59</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2,30</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1,29</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1,59</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2,45</w:t>
            </w:r>
          </w:p>
        </w:tc>
      </w:tr>
    </w:tbl>
    <w:p w:rsidR="00AA1E94" w:rsidRPr="00AA1E94" w:rsidRDefault="00AA1E94" w:rsidP="00AA1E94">
      <w:pPr>
        <w:shd w:val="clear" w:color="auto" w:fill="FFFFFF"/>
        <w:spacing w:after="0" w:line="240" w:lineRule="auto"/>
        <w:ind w:left="502" w:right="502"/>
        <w:jc w:val="center"/>
        <w:textAlignment w:val="baseline"/>
        <w:rPr>
          <w:rFonts w:eastAsia="Times New Roman"/>
          <w:color w:val="000000"/>
          <w:sz w:val="27"/>
          <w:szCs w:val="27"/>
          <w:lang w:eastAsia="uk-UA"/>
        </w:rPr>
      </w:pPr>
      <w:bookmarkStart w:id="51" w:name="n52"/>
      <w:bookmarkEnd w:id="51"/>
      <w:r w:rsidRPr="00AA1E94">
        <w:rPr>
          <w:rFonts w:eastAsia="Times New Roman"/>
          <w:b/>
          <w:bCs/>
          <w:color w:val="000000"/>
          <w:lang w:eastAsia="uk-UA"/>
        </w:rPr>
        <w:t>Додаткові бали (41-60 років)</w:t>
      </w:r>
    </w:p>
    <w:tbl>
      <w:tblPr>
        <w:tblW w:w="5000" w:type="pct"/>
        <w:tblBorders>
          <w:top w:val="single" w:sz="2" w:space="0" w:color="auto"/>
          <w:left w:val="single" w:sz="2" w:space="0" w:color="auto"/>
          <w:bottom w:val="single" w:sz="2" w:space="0" w:color="auto"/>
          <w:right w:val="single" w:sz="2" w:space="0" w:color="auto"/>
        </w:tblBorders>
        <w:tblCellMar>
          <w:left w:w="0" w:type="dxa"/>
          <w:right w:w="0" w:type="dxa"/>
        </w:tblCellMar>
        <w:tblLook w:val="04A0"/>
      </w:tblPr>
      <w:tblGrid>
        <w:gridCol w:w="2506"/>
        <w:gridCol w:w="809"/>
        <w:gridCol w:w="1585"/>
        <w:gridCol w:w="1585"/>
        <w:gridCol w:w="1585"/>
        <w:gridCol w:w="1585"/>
      </w:tblGrid>
      <w:tr w:rsidR="00AA1E94" w:rsidRPr="00AA1E94" w:rsidTr="00AA1E94">
        <w:tc>
          <w:tcPr>
            <w:tcW w:w="3075" w:type="dxa"/>
            <w:gridSpan w:val="2"/>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bookmarkStart w:id="52" w:name="n53"/>
            <w:bookmarkEnd w:id="52"/>
            <w:r w:rsidRPr="00AA1E94">
              <w:rPr>
                <w:rFonts w:eastAsia="Times New Roman"/>
                <w:color w:val="000000"/>
                <w:sz w:val="20"/>
                <w:lang w:eastAsia="uk-UA"/>
              </w:rPr>
              <w:t>ІМТ</w:t>
            </w:r>
          </w:p>
        </w:tc>
        <w:tc>
          <w:tcPr>
            <w:tcW w:w="147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c>
          <w:tcPr>
            <w:tcW w:w="147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c>
          <w:tcPr>
            <w:tcW w:w="147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w:t>
            </w:r>
          </w:p>
        </w:tc>
        <w:tc>
          <w:tcPr>
            <w:tcW w:w="147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w:t>
            </w:r>
          </w:p>
        </w:tc>
      </w:tr>
      <w:tr w:rsidR="00AA1E94" w:rsidRPr="00AA1E94" w:rsidTr="00AA1E94">
        <w:tc>
          <w:tcPr>
            <w:tcW w:w="2325"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маса тіла (кг)</w:t>
            </w:r>
            <w:r w:rsidRPr="00AA1E94">
              <w:rPr>
                <w:rFonts w:eastAsia="Times New Roman"/>
                <w:sz w:val="24"/>
                <w:szCs w:val="24"/>
                <w:lang w:eastAsia="uk-UA"/>
              </w:rPr>
              <w:t> </w:t>
            </w:r>
            <w:r w:rsidRPr="00AA1E94">
              <w:rPr>
                <w:rFonts w:eastAsia="Times New Roman"/>
                <w:sz w:val="24"/>
                <w:szCs w:val="24"/>
                <w:lang w:eastAsia="uk-UA"/>
              </w:rPr>
              <w:br/>
            </w:r>
            <w:r w:rsidRPr="00AA1E94">
              <w:rPr>
                <w:rFonts w:eastAsia="Times New Roman"/>
                <w:sz w:val="24"/>
                <w:szCs w:val="24"/>
                <w:lang w:eastAsia="uk-UA"/>
              </w:rPr>
              <w:br/>
            </w:r>
            <w:r w:rsidRPr="00AA1E94">
              <w:rPr>
                <w:rFonts w:eastAsia="Times New Roman"/>
                <w:color w:val="000000"/>
                <w:sz w:val="20"/>
                <w:lang w:eastAsia="uk-UA"/>
              </w:rPr>
              <w:t>зріст</w:t>
            </w:r>
            <w:r w:rsidRPr="00AA1E94">
              <w:rPr>
                <w:rFonts w:eastAsia="Times New Roman"/>
                <w:b/>
                <w:bCs/>
                <w:color w:val="000000"/>
                <w:sz w:val="2"/>
                <w:lang w:eastAsia="uk-UA"/>
              </w:rPr>
              <w:t>-</w:t>
            </w:r>
            <w:r w:rsidRPr="00AA1E94">
              <w:rPr>
                <w:rFonts w:eastAsia="Times New Roman"/>
                <w:b/>
                <w:bCs/>
                <w:color w:val="000000"/>
                <w:sz w:val="16"/>
                <w:vertAlign w:val="superscript"/>
                <w:lang w:eastAsia="uk-UA"/>
              </w:rPr>
              <w:t>2</w:t>
            </w:r>
            <w:r w:rsidRPr="00AA1E94">
              <w:rPr>
                <w:rFonts w:eastAsia="Times New Roman"/>
                <w:color w:val="000000"/>
                <w:sz w:val="20"/>
                <w:lang w:eastAsia="uk-UA"/>
              </w:rPr>
              <w:t> (м)</w:t>
            </w:r>
          </w:p>
        </w:tc>
        <w:tc>
          <w:tcPr>
            <w:tcW w:w="615"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47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22-23</w:t>
            </w:r>
          </w:p>
        </w:tc>
        <w:tc>
          <w:tcPr>
            <w:tcW w:w="147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23.1-24</w:t>
            </w:r>
          </w:p>
        </w:tc>
        <w:tc>
          <w:tcPr>
            <w:tcW w:w="147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24.1-25</w:t>
            </w:r>
          </w:p>
        </w:tc>
        <w:tc>
          <w:tcPr>
            <w:tcW w:w="147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25.1-26</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615"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47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22-22.5</w:t>
            </w:r>
          </w:p>
        </w:tc>
        <w:tc>
          <w:tcPr>
            <w:tcW w:w="147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22.6-23</w:t>
            </w:r>
          </w:p>
        </w:tc>
        <w:tc>
          <w:tcPr>
            <w:tcW w:w="147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23.1-24</w:t>
            </w:r>
          </w:p>
        </w:tc>
        <w:tc>
          <w:tcPr>
            <w:tcW w:w="147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24.1-25</w:t>
            </w:r>
          </w:p>
        </w:tc>
      </w:tr>
    </w:tbl>
    <w:p w:rsidR="00AA1E94" w:rsidRPr="00AA1E94" w:rsidRDefault="00AA1E94" w:rsidP="00AA1E94">
      <w:pPr>
        <w:shd w:val="clear" w:color="auto" w:fill="FFFFFF"/>
        <w:spacing w:after="0" w:line="240" w:lineRule="auto"/>
        <w:ind w:left="502" w:right="502"/>
        <w:jc w:val="center"/>
        <w:textAlignment w:val="baseline"/>
        <w:rPr>
          <w:rFonts w:eastAsia="Times New Roman"/>
          <w:color w:val="000000"/>
          <w:sz w:val="27"/>
          <w:szCs w:val="27"/>
          <w:lang w:eastAsia="uk-UA"/>
        </w:rPr>
      </w:pPr>
      <w:bookmarkStart w:id="53" w:name="n54"/>
      <w:bookmarkEnd w:id="53"/>
      <w:r w:rsidRPr="00AA1E94">
        <w:rPr>
          <w:rFonts w:eastAsia="Times New Roman"/>
          <w:b/>
          <w:bCs/>
          <w:color w:val="000000"/>
          <w:lang w:eastAsia="uk-UA"/>
        </w:rPr>
        <w:t>Особи зрілого віку (61-70 років)</w:t>
      </w:r>
    </w:p>
    <w:tbl>
      <w:tblPr>
        <w:tblW w:w="5000" w:type="pct"/>
        <w:tblBorders>
          <w:top w:val="single" w:sz="2" w:space="0" w:color="auto"/>
          <w:left w:val="single" w:sz="2" w:space="0" w:color="auto"/>
          <w:bottom w:val="single" w:sz="2" w:space="0" w:color="auto"/>
          <w:right w:val="single" w:sz="2" w:space="0" w:color="auto"/>
        </w:tblBorders>
        <w:tblCellMar>
          <w:left w:w="0" w:type="dxa"/>
          <w:right w:w="0" w:type="dxa"/>
        </w:tblCellMar>
        <w:tblLook w:val="04A0"/>
      </w:tblPr>
      <w:tblGrid>
        <w:gridCol w:w="417"/>
        <w:gridCol w:w="3433"/>
        <w:gridCol w:w="774"/>
        <w:gridCol w:w="1125"/>
        <w:gridCol w:w="1302"/>
        <w:gridCol w:w="1302"/>
        <w:gridCol w:w="1302"/>
      </w:tblGrid>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bookmarkStart w:id="54" w:name="n55"/>
            <w:bookmarkEnd w:id="54"/>
            <w:r w:rsidRPr="00AA1E94">
              <w:rPr>
                <w:rFonts w:eastAsia="Times New Roman"/>
                <w:color w:val="000000"/>
                <w:sz w:val="20"/>
                <w:lang w:eastAsia="uk-UA"/>
              </w:rPr>
              <w:t>№ з/п</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Види тестів</w:t>
            </w:r>
          </w:p>
        </w:tc>
        <w:tc>
          <w:tcPr>
            <w:tcW w:w="7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Стать</w:t>
            </w:r>
          </w:p>
        </w:tc>
        <w:tc>
          <w:tcPr>
            <w:tcW w:w="5100" w:type="dxa"/>
            <w:gridSpan w:val="4"/>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Нормативи, бали</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w:t>
            </w:r>
          </w:p>
        </w:tc>
      </w:tr>
      <w:tr w:rsidR="00AA1E94" w:rsidRPr="00AA1E94" w:rsidTr="00AA1E94">
        <w:trPr>
          <w:trHeight w:val="255"/>
        </w:trPr>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12-хвилинний біг, ходьба, м</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1800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1750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1700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1650</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1500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1450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1400</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1350</w:t>
            </w:r>
          </w:p>
        </w:tc>
      </w:tr>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20 присідань за 30 с, час відновлення, хв.</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1,29</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1,59</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2,3</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2,59</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1,29</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1,59</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2,3</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2,59</w:t>
            </w:r>
          </w:p>
        </w:tc>
      </w:tr>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Згинання і розгинання рук в упорі на гімнастичній лавці, разів, або</w:t>
            </w:r>
          </w:p>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lastRenderedPageBreak/>
              <w:t>Згинання і розгинання рук в упорі лежачи із зігнутими колінами, разів</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lastRenderedPageBreak/>
              <w:t>ч</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8</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szCs w:val="20"/>
                <w:bdr w:val="none" w:sz="0" w:space="0" w:color="auto" w:frame="1"/>
                <w:lang w:eastAsia="uk-UA"/>
              </w:rPr>
              <w:lastRenderedPageBreak/>
              <w:br/>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lastRenderedPageBreak/>
              <w:t>6</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8</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w:t>
            </w:r>
          </w:p>
        </w:tc>
      </w:tr>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lastRenderedPageBreak/>
              <w:t>4</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Нахил тулуба вперед з положення сидячи, см</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0</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0</w:t>
            </w:r>
          </w:p>
        </w:tc>
      </w:tr>
      <w:tr w:rsidR="00AA1E94" w:rsidRPr="00AA1E94" w:rsidTr="00AA1E94">
        <w:tc>
          <w:tcPr>
            <w:tcW w:w="42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c>
          <w:tcPr>
            <w:tcW w:w="3480"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 xml:space="preserve">Піднімання тулуба в </w:t>
            </w:r>
            <w:proofErr w:type="spellStart"/>
            <w:r w:rsidRPr="00AA1E94">
              <w:rPr>
                <w:rFonts w:eastAsia="Times New Roman"/>
                <w:color w:val="000000"/>
                <w:sz w:val="20"/>
                <w:lang w:eastAsia="uk-UA"/>
              </w:rPr>
              <w:t>сід</w:t>
            </w:r>
            <w:proofErr w:type="spellEnd"/>
            <w:r w:rsidRPr="00AA1E94">
              <w:rPr>
                <w:rFonts w:eastAsia="Times New Roman"/>
                <w:color w:val="000000"/>
                <w:sz w:val="20"/>
                <w:lang w:eastAsia="uk-UA"/>
              </w:rPr>
              <w:t>, 1 хв., разів</w:t>
            </w: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18</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16</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78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14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12</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10</w:t>
            </w:r>
          </w:p>
        </w:tc>
        <w:tc>
          <w:tcPr>
            <w:tcW w:w="132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8</w:t>
            </w:r>
          </w:p>
        </w:tc>
        <w:tc>
          <w:tcPr>
            <w:tcW w:w="96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6</w:t>
            </w:r>
          </w:p>
        </w:tc>
      </w:tr>
    </w:tbl>
    <w:p w:rsidR="00AA1E94" w:rsidRPr="00AA1E94" w:rsidRDefault="00AA1E94" w:rsidP="00AA1E94">
      <w:pPr>
        <w:shd w:val="clear" w:color="auto" w:fill="FFFFFF"/>
        <w:spacing w:after="0" w:line="240" w:lineRule="auto"/>
        <w:ind w:left="502" w:right="502"/>
        <w:jc w:val="center"/>
        <w:textAlignment w:val="baseline"/>
        <w:rPr>
          <w:rFonts w:eastAsia="Times New Roman"/>
          <w:color w:val="000000"/>
          <w:sz w:val="27"/>
          <w:szCs w:val="27"/>
          <w:lang w:eastAsia="uk-UA"/>
        </w:rPr>
      </w:pPr>
      <w:bookmarkStart w:id="55" w:name="n56"/>
      <w:bookmarkEnd w:id="55"/>
      <w:r w:rsidRPr="00AA1E94">
        <w:rPr>
          <w:rFonts w:eastAsia="Times New Roman"/>
          <w:b/>
          <w:bCs/>
          <w:color w:val="000000"/>
          <w:lang w:eastAsia="uk-UA"/>
        </w:rPr>
        <w:t>Додаткові бали (61-70 років)</w:t>
      </w:r>
    </w:p>
    <w:tbl>
      <w:tblPr>
        <w:tblW w:w="5000" w:type="pct"/>
        <w:tblBorders>
          <w:top w:val="single" w:sz="2" w:space="0" w:color="auto"/>
          <w:left w:val="single" w:sz="2" w:space="0" w:color="auto"/>
          <w:bottom w:val="single" w:sz="2" w:space="0" w:color="auto"/>
          <w:right w:val="single" w:sz="2" w:space="0" w:color="auto"/>
        </w:tblBorders>
        <w:tblCellMar>
          <w:left w:w="0" w:type="dxa"/>
          <w:right w:w="0" w:type="dxa"/>
        </w:tblCellMar>
        <w:tblLook w:val="04A0"/>
      </w:tblPr>
      <w:tblGrid>
        <w:gridCol w:w="2473"/>
        <w:gridCol w:w="798"/>
        <w:gridCol w:w="782"/>
        <w:gridCol w:w="784"/>
        <w:gridCol w:w="1568"/>
        <w:gridCol w:w="1568"/>
        <w:gridCol w:w="1682"/>
      </w:tblGrid>
      <w:tr w:rsidR="00AA1E94" w:rsidRPr="00AA1E94" w:rsidTr="00AA1E94">
        <w:tc>
          <w:tcPr>
            <w:tcW w:w="3075" w:type="dxa"/>
            <w:gridSpan w:val="2"/>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bookmarkStart w:id="56" w:name="n57"/>
            <w:bookmarkEnd w:id="56"/>
            <w:r w:rsidRPr="00AA1E94">
              <w:rPr>
                <w:rFonts w:eastAsia="Times New Roman"/>
                <w:color w:val="000000"/>
                <w:sz w:val="20"/>
                <w:lang w:eastAsia="uk-UA"/>
              </w:rPr>
              <w:t>ІМТ</w:t>
            </w:r>
          </w:p>
        </w:tc>
        <w:tc>
          <w:tcPr>
            <w:tcW w:w="1470" w:type="dxa"/>
            <w:gridSpan w:val="2"/>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5</w:t>
            </w:r>
          </w:p>
        </w:tc>
        <w:tc>
          <w:tcPr>
            <w:tcW w:w="147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4</w:t>
            </w:r>
          </w:p>
        </w:tc>
        <w:tc>
          <w:tcPr>
            <w:tcW w:w="147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3</w:t>
            </w:r>
          </w:p>
        </w:tc>
        <w:tc>
          <w:tcPr>
            <w:tcW w:w="147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w:t>
            </w:r>
          </w:p>
        </w:tc>
      </w:tr>
      <w:tr w:rsidR="00AA1E94" w:rsidRPr="00AA1E94" w:rsidTr="00AA1E94">
        <w:tc>
          <w:tcPr>
            <w:tcW w:w="2325" w:type="dxa"/>
            <w:vMerge w:val="restart"/>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color w:val="000000"/>
                <w:sz w:val="20"/>
                <w:lang w:eastAsia="uk-UA"/>
              </w:rPr>
              <w:t>маса тіла (кг)</w:t>
            </w:r>
            <w:r w:rsidRPr="00AA1E94">
              <w:rPr>
                <w:rFonts w:eastAsia="Times New Roman"/>
                <w:sz w:val="24"/>
                <w:szCs w:val="24"/>
                <w:lang w:eastAsia="uk-UA"/>
              </w:rPr>
              <w:t> </w:t>
            </w:r>
            <w:r w:rsidRPr="00AA1E94">
              <w:rPr>
                <w:rFonts w:eastAsia="Times New Roman"/>
                <w:sz w:val="24"/>
                <w:szCs w:val="24"/>
                <w:lang w:eastAsia="uk-UA"/>
              </w:rPr>
              <w:br/>
            </w:r>
            <w:r w:rsidRPr="00AA1E94">
              <w:rPr>
                <w:rFonts w:eastAsia="Times New Roman"/>
                <w:sz w:val="24"/>
                <w:szCs w:val="24"/>
                <w:lang w:eastAsia="uk-UA"/>
              </w:rPr>
              <w:br/>
            </w:r>
            <w:r w:rsidRPr="00AA1E94">
              <w:rPr>
                <w:rFonts w:eastAsia="Times New Roman"/>
                <w:color w:val="000000"/>
                <w:sz w:val="20"/>
                <w:lang w:eastAsia="uk-UA"/>
              </w:rPr>
              <w:t>зріст</w:t>
            </w:r>
            <w:r w:rsidRPr="00AA1E94">
              <w:rPr>
                <w:rFonts w:eastAsia="Times New Roman"/>
                <w:b/>
                <w:bCs/>
                <w:color w:val="000000"/>
                <w:sz w:val="2"/>
                <w:lang w:eastAsia="uk-UA"/>
              </w:rPr>
              <w:t>-</w:t>
            </w:r>
            <w:r w:rsidRPr="00AA1E94">
              <w:rPr>
                <w:rFonts w:eastAsia="Times New Roman"/>
                <w:b/>
                <w:bCs/>
                <w:color w:val="000000"/>
                <w:sz w:val="16"/>
                <w:vertAlign w:val="superscript"/>
                <w:lang w:eastAsia="uk-UA"/>
              </w:rPr>
              <w:t>2</w:t>
            </w:r>
            <w:r w:rsidRPr="00AA1E94">
              <w:rPr>
                <w:rFonts w:eastAsia="Times New Roman"/>
                <w:color w:val="000000"/>
                <w:sz w:val="20"/>
                <w:lang w:eastAsia="uk-UA"/>
              </w:rPr>
              <w:t> (м)</w:t>
            </w:r>
          </w:p>
        </w:tc>
        <w:tc>
          <w:tcPr>
            <w:tcW w:w="615"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ч</w:t>
            </w:r>
          </w:p>
        </w:tc>
        <w:tc>
          <w:tcPr>
            <w:tcW w:w="1470" w:type="dxa"/>
            <w:gridSpan w:val="2"/>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22-23</w:t>
            </w:r>
          </w:p>
        </w:tc>
        <w:tc>
          <w:tcPr>
            <w:tcW w:w="147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23.1-24</w:t>
            </w:r>
          </w:p>
        </w:tc>
        <w:tc>
          <w:tcPr>
            <w:tcW w:w="147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24.1-25</w:t>
            </w:r>
          </w:p>
        </w:tc>
        <w:tc>
          <w:tcPr>
            <w:tcW w:w="147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25.1-26</w:t>
            </w:r>
          </w:p>
        </w:tc>
      </w:tr>
      <w:tr w:rsidR="00AA1E94" w:rsidRPr="00AA1E94" w:rsidTr="00AA1E9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A1E94" w:rsidRPr="00AA1E94" w:rsidRDefault="00AA1E94" w:rsidP="00AA1E94">
            <w:pPr>
              <w:spacing w:after="0" w:line="240" w:lineRule="auto"/>
              <w:rPr>
                <w:rFonts w:eastAsia="Times New Roman"/>
                <w:sz w:val="24"/>
                <w:szCs w:val="24"/>
                <w:lang w:eastAsia="uk-UA"/>
              </w:rPr>
            </w:pPr>
          </w:p>
        </w:tc>
        <w:tc>
          <w:tcPr>
            <w:tcW w:w="615"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ж</w:t>
            </w:r>
          </w:p>
        </w:tc>
        <w:tc>
          <w:tcPr>
            <w:tcW w:w="1470" w:type="dxa"/>
            <w:gridSpan w:val="2"/>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22-22.5</w:t>
            </w:r>
          </w:p>
        </w:tc>
        <w:tc>
          <w:tcPr>
            <w:tcW w:w="147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22.6-23</w:t>
            </w:r>
          </w:p>
        </w:tc>
        <w:tc>
          <w:tcPr>
            <w:tcW w:w="147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23.1-24</w:t>
            </w:r>
          </w:p>
        </w:tc>
        <w:tc>
          <w:tcPr>
            <w:tcW w:w="1470" w:type="dxa"/>
            <w:tcBorders>
              <w:top w:val="single" w:sz="6" w:space="0" w:color="000000"/>
              <w:left w:val="single" w:sz="6" w:space="0" w:color="000000"/>
              <w:bottom w:val="single" w:sz="6" w:space="0" w:color="000000"/>
              <w:right w:val="single" w:sz="6" w:space="0" w:color="000000"/>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r w:rsidRPr="00AA1E94">
              <w:rPr>
                <w:rFonts w:eastAsia="Times New Roman"/>
                <w:color w:val="000000"/>
                <w:sz w:val="20"/>
                <w:lang w:eastAsia="uk-UA"/>
              </w:rPr>
              <w:t>24.1-25</w:t>
            </w:r>
          </w:p>
        </w:tc>
      </w:tr>
      <w:tr w:rsidR="00AA1E94" w:rsidRPr="00AA1E94" w:rsidTr="00AA1E94">
        <w:tc>
          <w:tcPr>
            <w:tcW w:w="2100" w:type="pct"/>
            <w:gridSpan w:val="3"/>
            <w:tcBorders>
              <w:top w:val="single" w:sz="2" w:space="0" w:color="auto"/>
              <w:left w:val="single" w:sz="2" w:space="0" w:color="auto"/>
              <w:bottom w:val="single" w:sz="2" w:space="0" w:color="auto"/>
              <w:right w:val="single" w:sz="2" w:space="0" w:color="auto"/>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bookmarkStart w:id="57" w:name="n58"/>
            <w:bookmarkEnd w:id="57"/>
            <w:r w:rsidRPr="00AA1E94">
              <w:rPr>
                <w:rFonts w:eastAsia="Times New Roman"/>
                <w:b/>
                <w:bCs/>
                <w:color w:val="000000"/>
                <w:sz w:val="24"/>
                <w:szCs w:val="24"/>
                <w:lang w:eastAsia="uk-UA"/>
              </w:rPr>
              <w:t>Директор департаменту</w:t>
            </w:r>
            <w:r w:rsidRPr="00AA1E94">
              <w:rPr>
                <w:rFonts w:eastAsia="Times New Roman"/>
                <w:sz w:val="24"/>
                <w:szCs w:val="24"/>
                <w:lang w:eastAsia="uk-UA"/>
              </w:rPr>
              <w:t> </w:t>
            </w:r>
            <w:r w:rsidRPr="00AA1E94">
              <w:rPr>
                <w:rFonts w:eastAsia="Times New Roman"/>
                <w:sz w:val="24"/>
                <w:szCs w:val="24"/>
                <w:lang w:eastAsia="uk-UA"/>
              </w:rPr>
              <w:br/>
            </w:r>
            <w:r w:rsidRPr="00AA1E94">
              <w:rPr>
                <w:rFonts w:eastAsia="Times New Roman"/>
                <w:b/>
                <w:bCs/>
                <w:color w:val="000000"/>
                <w:sz w:val="24"/>
                <w:szCs w:val="24"/>
                <w:lang w:eastAsia="uk-UA"/>
              </w:rPr>
              <w:t>фізичної культури</w:t>
            </w:r>
            <w:r w:rsidRPr="00AA1E94">
              <w:rPr>
                <w:rFonts w:eastAsia="Times New Roman"/>
                <w:sz w:val="24"/>
                <w:szCs w:val="24"/>
                <w:lang w:eastAsia="uk-UA"/>
              </w:rPr>
              <w:t> </w:t>
            </w:r>
            <w:r w:rsidRPr="00AA1E94">
              <w:rPr>
                <w:rFonts w:eastAsia="Times New Roman"/>
                <w:sz w:val="24"/>
                <w:szCs w:val="24"/>
                <w:lang w:eastAsia="uk-UA"/>
              </w:rPr>
              <w:br/>
            </w:r>
            <w:r w:rsidRPr="00AA1E94">
              <w:rPr>
                <w:rFonts w:eastAsia="Times New Roman"/>
                <w:b/>
                <w:bCs/>
                <w:color w:val="000000"/>
                <w:sz w:val="24"/>
                <w:szCs w:val="24"/>
                <w:lang w:eastAsia="uk-UA"/>
              </w:rPr>
              <w:t xml:space="preserve">та </w:t>
            </w:r>
            <w:proofErr w:type="spellStart"/>
            <w:r w:rsidRPr="00AA1E94">
              <w:rPr>
                <w:rFonts w:eastAsia="Times New Roman"/>
                <w:b/>
                <w:bCs/>
                <w:color w:val="000000"/>
                <w:sz w:val="24"/>
                <w:szCs w:val="24"/>
                <w:lang w:eastAsia="uk-UA"/>
              </w:rPr>
              <w:t>неолімпійських</w:t>
            </w:r>
            <w:proofErr w:type="spellEnd"/>
            <w:r w:rsidRPr="00AA1E94">
              <w:rPr>
                <w:rFonts w:eastAsia="Times New Roman"/>
                <w:b/>
                <w:bCs/>
                <w:color w:val="000000"/>
                <w:sz w:val="24"/>
                <w:szCs w:val="24"/>
                <w:lang w:eastAsia="uk-UA"/>
              </w:rPr>
              <w:t xml:space="preserve"> видів спорту</w:t>
            </w:r>
          </w:p>
        </w:tc>
        <w:tc>
          <w:tcPr>
            <w:tcW w:w="3500" w:type="pct"/>
            <w:gridSpan w:val="4"/>
            <w:tcBorders>
              <w:top w:val="single" w:sz="2" w:space="0" w:color="auto"/>
              <w:left w:val="single" w:sz="2" w:space="0" w:color="auto"/>
              <w:bottom w:val="single" w:sz="2" w:space="0" w:color="auto"/>
              <w:right w:val="single" w:sz="2" w:space="0" w:color="auto"/>
            </w:tcBorders>
            <w:hideMark/>
          </w:tcPr>
          <w:p w:rsidR="00AA1E94" w:rsidRPr="00AA1E94" w:rsidRDefault="00AA1E94" w:rsidP="00AA1E94">
            <w:pPr>
              <w:spacing w:after="0" w:line="240" w:lineRule="auto"/>
              <w:jc w:val="right"/>
              <w:textAlignment w:val="baseline"/>
              <w:rPr>
                <w:rFonts w:eastAsia="Times New Roman"/>
                <w:sz w:val="24"/>
                <w:szCs w:val="24"/>
                <w:lang w:eastAsia="uk-UA"/>
              </w:rPr>
            </w:pPr>
            <w:r w:rsidRPr="00AA1E94">
              <w:rPr>
                <w:rFonts w:eastAsia="Times New Roman"/>
                <w:sz w:val="24"/>
                <w:szCs w:val="24"/>
                <w:lang w:eastAsia="uk-UA"/>
              </w:rPr>
              <w:br/>
            </w:r>
            <w:r w:rsidRPr="00AA1E94">
              <w:rPr>
                <w:rFonts w:eastAsia="Times New Roman"/>
                <w:sz w:val="24"/>
                <w:szCs w:val="24"/>
                <w:lang w:eastAsia="uk-UA"/>
              </w:rPr>
              <w:br/>
            </w:r>
            <w:r w:rsidRPr="00AA1E94">
              <w:rPr>
                <w:rFonts w:eastAsia="Times New Roman"/>
                <w:b/>
                <w:bCs/>
                <w:color w:val="000000"/>
                <w:sz w:val="24"/>
                <w:szCs w:val="24"/>
                <w:lang w:eastAsia="uk-UA"/>
              </w:rPr>
              <w:t>М.В. Бідний</w:t>
            </w:r>
          </w:p>
        </w:tc>
      </w:tr>
    </w:tbl>
    <w:p w:rsidR="00AA1E94" w:rsidRPr="00AA1E94" w:rsidRDefault="00AA1E94" w:rsidP="00AA1E94">
      <w:pPr>
        <w:shd w:val="clear" w:color="auto" w:fill="FFFFFF"/>
        <w:spacing w:after="167" w:line="240" w:lineRule="auto"/>
        <w:jc w:val="both"/>
        <w:textAlignment w:val="baseline"/>
        <w:rPr>
          <w:rFonts w:eastAsia="Times New Roman"/>
          <w:vanish/>
          <w:color w:val="000000"/>
          <w:sz w:val="27"/>
          <w:szCs w:val="27"/>
          <w:lang w:eastAsia="uk-UA"/>
        </w:rPr>
      </w:pPr>
      <w:bookmarkStart w:id="58" w:name="n235"/>
      <w:bookmarkStart w:id="59" w:name="n59"/>
      <w:bookmarkEnd w:id="58"/>
      <w:bookmarkEnd w:id="59"/>
    </w:p>
    <w:tbl>
      <w:tblPr>
        <w:tblW w:w="5000" w:type="pct"/>
        <w:tblBorders>
          <w:top w:val="single" w:sz="2" w:space="0" w:color="auto"/>
          <w:left w:val="single" w:sz="2" w:space="0" w:color="auto"/>
          <w:bottom w:val="single" w:sz="2" w:space="0" w:color="auto"/>
          <w:right w:val="single" w:sz="2" w:space="0" w:color="auto"/>
        </w:tblBorders>
        <w:tblCellMar>
          <w:left w:w="0" w:type="dxa"/>
          <w:right w:w="0" w:type="dxa"/>
        </w:tblCellMar>
        <w:tblLook w:val="04A0"/>
      </w:tblPr>
      <w:tblGrid>
        <w:gridCol w:w="5787"/>
        <w:gridCol w:w="3858"/>
      </w:tblGrid>
      <w:tr w:rsidR="00AA1E94" w:rsidRPr="00AA1E94" w:rsidTr="00AA1E94">
        <w:tc>
          <w:tcPr>
            <w:tcW w:w="3000" w:type="pct"/>
            <w:tcBorders>
              <w:top w:val="single" w:sz="2" w:space="0" w:color="auto"/>
              <w:left w:val="single" w:sz="2" w:space="0" w:color="auto"/>
              <w:bottom w:val="single" w:sz="2" w:space="0" w:color="auto"/>
              <w:right w:val="single" w:sz="2" w:space="0" w:color="auto"/>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b/>
                <w:bCs/>
                <w:color w:val="000000"/>
                <w:sz w:val="24"/>
                <w:szCs w:val="24"/>
                <w:bdr w:val="none" w:sz="0" w:space="0" w:color="auto" w:frame="1"/>
                <w:lang w:eastAsia="uk-UA"/>
              </w:rPr>
              <w:br/>
            </w:r>
          </w:p>
        </w:tc>
        <w:tc>
          <w:tcPr>
            <w:tcW w:w="2000" w:type="pct"/>
            <w:tcBorders>
              <w:top w:val="single" w:sz="2" w:space="0" w:color="auto"/>
              <w:left w:val="single" w:sz="2" w:space="0" w:color="auto"/>
              <w:bottom w:val="single" w:sz="2" w:space="0" w:color="auto"/>
              <w:right w:val="single" w:sz="2" w:space="0" w:color="auto"/>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b/>
                <w:bCs/>
                <w:color w:val="000000"/>
                <w:sz w:val="24"/>
                <w:szCs w:val="24"/>
                <w:lang w:eastAsia="uk-UA"/>
              </w:rPr>
              <w:t>ЗАТВЕРДЖЕНО</w:t>
            </w:r>
            <w:r w:rsidRPr="00AA1E94">
              <w:rPr>
                <w:rFonts w:eastAsia="Times New Roman"/>
                <w:sz w:val="24"/>
                <w:szCs w:val="24"/>
                <w:lang w:eastAsia="uk-UA"/>
              </w:rPr>
              <w:t> </w:t>
            </w:r>
            <w:r w:rsidRPr="00AA1E94">
              <w:rPr>
                <w:rFonts w:eastAsia="Times New Roman"/>
                <w:sz w:val="24"/>
                <w:szCs w:val="24"/>
                <w:lang w:eastAsia="uk-UA"/>
              </w:rPr>
              <w:br/>
            </w:r>
            <w:r w:rsidRPr="00AA1E94">
              <w:rPr>
                <w:rFonts w:eastAsia="Times New Roman"/>
                <w:b/>
                <w:bCs/>
                <w:color w:val="000000"/>
                <w:sz w:val="24"/>
                <w:szCs w:val="24"/>
                <w:lang w:eastAsia="uk-UA"/>
              </w:rPr>
              <w:t>Наказ Міністерства молоді</w:t>
            </w:r>
            <w:r w:rsidRPr="00AA1E94">
              <w:rPr>
                <w:rFonts w:eastAsia="Times New Roman"/>
                <w:sz w:val="24"/>
                <w:szCs w:val="24"/>
                <w:lang w:eastAsia="uk-UA"/>
              </w:rPr>
              <w:t> </w:t>
            </w:r>
            <w:r w:rsidRPr="00AA1E94">
              <w:rPr>
                <w:rFonts w:eastAsia="Times New Roman"/>
                <w:sz w:val="24"/>
                <w:szCs w:val="24"/>
                <w:lang w:eastAsia="uk-UA"/>
              </w:rPr>
              <w:br/>
            </w:r>
            <w:r w:rsidRPr="00AA1E94">
              <w:rPr>
                <w:rFonts w:eastAsia="Times New Roman"/>
                <w:b/>
                <w:bCs/>
                <w:color w:val="000000"/>
                <w:sz w:val="24"/>
                <w:szCs w:val="24"/>
                <w:lang w:eastAsia="uk-UA"/>
              </w:rPr>
              <w:t>та спорту України</w:t>
            </w:r>
            <w:r w:rsidRPr="00AA1E94">
              <w:rPr>
                <w:rFonts w:eastAsia="Times New Roman"/>
                <w:sz w:val="24"/>
                <w:szCs w:val="24"/>
                <w:lang w:eastAsia="uk-UA"/>
              </w:rPr>
              <w:t> </w:t>
            </w:r>
            <w:r w:rsidRPr="00AA1E94">
              <w:rPr>
                <w:rFonts w:eastAsia="Times New Roman"/>
                <w:sz w:val="24"/>
                <w:szCs w:val="24"/>
                <w:lang w:eastAsia="uk-UA"/>
              </w:rPr>
              <w:br/>
            </w:r>
            <w:r w:rsidRPr="00AA1E94">
              <w:rPr>
                <w:rFonts w:eastAsia="Times New Roman"/>
                <w:b/>
                <w:bCs/>
                <w:color w:val="000000"/>
                <w:sz w:val="24"/>
                <w:szCs w:val="24"/>
                <w:lang w:eastAsia="uk-UA"/>
              </w:rPr>
              <w:t>15.12.2016  № 4665</w:t>
            </w:r>
          </w:p>
        </w:tc>
      </w:tr>
      <w:tr w:rsidR="00AA1E94" w:rsidRPr="00AA1E94" w:rsidTr="00AA1E94">
        <w:tc>
          <w:tcPr>
            <w:tcW w:w="3000" w:type="pct"/>
            <w:tcBorders>
              <w:top w:val="single" w:sz="2" w:space="0" w:color="auto"/>
              <w:left w:val="single" w:sz="2" w:space="0" w:color="auto"/>
              <w:bottom w:val="single" w:sz="2" w:space="0" w:color="auto"/>
              <w:right w:val="single" w:sz="2" w:space="0" w:color="auto"/>
            </w:tcBorders>
            <w:hideMark/>
          </w:tcPr>
          <w:p w:rsidR="00AA1E94" w:rsidRPr="00AA1E94" w:rsidRDefault="00AA1E94" w:rsidP="00AA1E94">
            <w:pPr>
              <w:spacing w:after="0" w:line="240" w:lineRule="auto"/>
              <w:textAlignment w:val="baseline"/>
              <w:rPr>
                <w:rFonts w:eastAsia="Times New Roman"/>
                <w:sz w:val="24"/>
                <w:szCs w:val="24"/>
                <w:lang w:eastAsia="uk-UA"/>
              </w:rPr>
            </w:pPr>
            <w:bookmarkStart w:id="60" w:name="n60"/>
            <w:bookmarkEnd w:id="60"/>
            <w:r w:rsidRPr="00AA1E94">
              <w:rPr>
                <w:rFonts w:eastAsia="Times New Roman"/>
                <w:b/>
                <w:bCs/>
                <w:color w:val="000000"/>
                <w:sz w:val="24"/>
                <w:szCs w:val="24"/>
                <w:bdr w:val="none" w:sz="0" w:space="0" w:color="auto" w:frame="1"/>
                <w:lang w:eastAsia="uk-UA"/>
              </w:rPr>
              <w:br/>
            </w:r>
          </w:p>
        </w:tc>
        <w:tc>
          <w:tcPr>
            <w:tcW w:w="2000" w:type="pct"/>
            <w:tcBorders>
              <w:top w:val="single" w:sz="2" w:space="0" w:color="auto"/>
              <w:left w:val="single" w:sz="2" w:space="0" w:color="auto"/>
              <w:bottom w:val="single" w:sz="2" w:space="0" w:color="auto"/>
              <w:right w:val="single" w:sz="2" w:space="0" w:color="auto"/>
            </w:tcBorders>
            <w:hideMark/>
          </w:tcPr>
          <w:p w:rsidR="00AA1E94" w:rsidRPr="00AA1E94" w:rsidRDefault="00AA1E94" w:rsidP="00AA1E94">
            <w:pPr>
              <w:spacing w:after="0" w:line="240" w:lineRule="auto"/>
              <w:textAlignment w:val="baseline"/>
              <w:rPr>
                <w:rFonts w:eastAsia="Times New Roman"/>
                <w:sz w:val="24"/>
                <w:szCs w:val="24"/>
                <w:lang w:eastAsia="uk-UA"/>
              </w:rPr>
            </w:pPr>
            <w:r w:rsidRPr="00AA1E94">
              <w:rPr>
                <w:rFonts w:eastAsia="Times New Roman"/>
                <w:b/>
                <w:bCs/>
                <w:color w:val="000000"/>
                <w:sz w:val="24"/>
                <w:szCs w:val="24"/>
                <w:lang w:eastAsia="uk-UA"/>
              </w:rPr>
              <w:t>Зареєстровано у Міністерстві</w:t>
            </w:r>
            <w:r w:rsidRPr="00AA1E94">
              <w:rPr>
                <w:rFonts w:eastAsia="Times New Roman"/>
                <w:sz w:val="24"/>
                <w:szCs w:val="24"/>
                <w:lang w:eastAsia="uk-UA"/>
              </w:rPr>
              <w:t> </w:t>
            </w:r>
            <w:r w:rsidRPr="00AA1E94">
              <w:rPr>
                <w:rFonts w:eastAsia="Times New Roman"/>
                <w:sz w:val="24"/>
                <w:szCs w:val="24"/>
                <w:lang w:eastAsia="uk-UA"/>
              </w:rPr>
              <w:br/>
            </w:r>
            <w:r w:rsidRPr="00AA1E94">
              <w:rPr>
                <w:rFonts w:eastAsia="Times New Roman"/>
                <w:b/>
                <w:bCs/>
                <w:color w:val="000000"/>
                <w:sz w:val="24"/>
                <w:szCs w:val="24"/>
                <w:lang w:eastAsia="uk-UA"/>
              </w:rPr>
              <w:t>юстиції України</w:t>
            </w:r>
            <w:r w:rsidRPr="00AA1E94">
              <w:rPr>
                <w:rFonts w:eastAsia="Times New Roman"/>
                <w:sz w:val="24"/>
                <w:szCs w:val="24"/>
                <w:lang w:eastAsia="uk-UA"/>
              </w:rPr>
              <w:t> </w:t>
            </w:r>
            <w:r w:rsidRPr="00AA1E94">
              <w:rPr>
                <w:rFonts w:eastAsia="Times New Roman"/>
                <w:sz w:val="24"/>
                <w:szCs w:val="24"/>
                <w:lang w:eastAsia="uk-UA"/>
              </w:rPr>
              <w:br/>
            </w:r>
            <w:r w:rsidRPr="00AA1E94">
              <w:rPr>
                <w:rFonts w:eastAsia="Times New Roman"/>
                <w:b/>
                <w:bCs/>
                <w:color w:val="000000"/>
                <w:sz w:val="24"/>
                <w:szCs w:val="24"/>
                <w:lang w:eastAsia="uk-UA"/>
              </w:rPr>
              <w:t>10 лютого 2017 р.</w:t>
            </w:r>
            <w:r w:rsidRPr="00AA1E94">
              <w:rPr>
                <w:rFonts w:eastAsia="Times New Roman"/>
                <w:sz w:val="24"/>
                <w:szCs w:val="24"/>
                <w:lang w:eastAsia="uk-UA"/>
              </w:rPr>
              <w:t> </w:t>
            </w:r>
            <w:r w:rsidRPr="00AA1E94">
              <w:rPr>
                <w:rFonts w:eastAsia="Times New Roman"/>
                <w:sz w:val="24"/>
                <w:szCs w:val="24"/>
                <w:lang w:eastAsia="uk-UA"/>
              </w:rPr>
              <w:br/>
            </w:r>
            <w:r w:rsidRPr="00AA1E94">
              <w:rPr>
                <w:rFonts w:eastAsia="Times New Roman"/>
                <w:b/>
                <w:bCs/>
                <w:color w:val="000000"/>
                <w:sz w:val="24"/>
                <w:szCs w:val="24"/>
                <w:lang w:eastAsia="uk-UA"/>
              </w:rPr>
              <w:t>за № 195/30063</w:t>
            </w:r>
          </w:p>
        </w:tc>
      </w:tr>
    </w:tbl>
    <w:p w:rsidR="00AA1E94" w:rsidRPr="00AA1E94" w:rsidRDefault="00AA1E94" w:rsidP="00AA1E94">
      <w:pPr>
        <w:shd w:val="clear" w:color="auto" w:fill="FFFFFF"/>
        <w:spacing w:after="0" w:line="240" w:lineRule="auto"/>
        <w:ind w:left="502" w:right="502"/>
        <w:jc w:val="center"/>
        <w:textAlignment w:val="baseline"/>
        <w:rPr>
          <w:rFonts w:eastAsia="Times New Roman"/>
          <w:color w:val="000000"/>
          <w:sz w:val="27"/>
          <w:szCs w:val="27"/>
          <w:lang w:eastAsia="uk-UA"/>
        </w:rPr>
      </w:pPr>
      <w:bookmarkStart w:id="61" w:name="n61"/>
      <w:bookmarkEnd w:id="61"/>
      <w:r w:rsidRPr="00AA1E94">
        <w:rPr>
          <w:rFonts w:eastAsia="Times New Roman"/>
          <w:b/>
          <w:bCs/>
          <w:color w:val="000000"/>
          <w:sz w:val="32"/>
          <w:lang w:eastAsia="uk-UA"/>
        </w:rPr>
        <w:t>ІНСТРУКЦІЯ </w:t>
      </w:r>
      <w:r w:rsidRPr="00AA1E94">
        <w:rPr>
          <w:rFonts w:eastAsia="Times New Roman"/>
          <w:color w:val="000000"/>
          <w:sz w:val="27"/>
          <w:szCs w:val="27"/>
          <w:lang w:eastAsia="uk-UA"/>
        </w:rPr>
        <w:br/>
      </w:r>
      <w:r w:rsidRPr="00AA1E94">
        <w:rPr>
          <w:rFonts w:eastAsia="Times New Roman"/>
          <w:b/>
          <w:bCs/>
          <w:color w:val="000000"/>
          <w:sz w:val="32"/>
          <w:lang w:eastAsia="uk-UA"/>
        </w:rPr>
        <w:t>про організацію проведення щорічного оцінювання фізичної підготовленості населення України</w:t>
      </w:r>
    </w:p>
    <w:p w:rsidR="00AA1E94" w:rsidRPr="00AA1E94" w:rsidRDefault="00AA1E94" w:rsidP="00AA1E94">
      <w:pPr>
        <w:shd w:val="clear" w:color="auto" w:fill="FFFFFF"/>
        <w:spacing w:after="0" w:line="240" w:lineRule="auto"/>
        <w:ind w:left="502" w:right="502"/>
        <w:jc w:val="center"/>
        <w:textAlignment w:val="baseline"/>
        <w:rPr>
          <w:rFonts w:eastAsia="Times New Roman"/>
          <w:color w:val="000000"/>
          <w:sz w:val="27"/>
          <w:szCs w:val="27"/>
          <w:lang w:eastAsia="uk-UA"/>
        </w:rPr>
      </w:pPr>
      <w:bookmarkStart w:id="62" w:name="n62"/>
      <w:bookmarkEnd w:id="62"/>
      <w:r w:rsidRPr="00AA1E94">
        <w:rPr>
          <w:rFonts w:eastAsia="Times New Roman"/>
          <w:b/>
          <w:bCs/>
          <w:color w:val="000000"/>
          <w:lang w:eastAsia="uk-UA"/>
        </w:rPr>
        <w:t>І. Організація проведення тестування</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63" w:name="n63"/>
      <w:bookmarkEnd w:id="63"/>
      <w:r w:rsidRPr="00AA1E94">
        <w:rPr>
          <w:rFonts w:eastAsia="Times New Roman"/>
          <w:color w:val="000000"/>
          <w:sz w:val="27"/>
          <w:szCs w:val="27"/>
          <w:lang w:eastAsia="uk-UA"/>
        </w:rPr>
        <w:t>1. Щорічне оцінювання фізичної підготовленості населення України (далі - тестування) передбачає виконання особами різної статі та віку комплексу тестів і нормативів для визначення рівня їх фізичної підготовленості.</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64" w:name="n64"/>
      <w:bookmarkEnd w:id="64"/>
      <w:r w:rsidRPr="00AA1E94">
        <w:rPr>
          <w:rFonts w:eastAsia="Times New Roman"/>
          <w:color w:val="000000"/>
          <w:sz w:val="27"/>
          <w:szCs w:val="27"/>
          <w:lang w:eastAsia="uk-UA"/>
        </w:rPr>
        <w:t>2. Категорії осіб (далі - учасники), для яких проходження тестування є обов'язковим, визначено</w:t>
      </w:r>
      <w:r w:rsidRPr="00AA1E94">
        <w:rPr>
          <w:rFonts w:eastAsia="Times New Roman"/>
          <w:color w:val="000000"/>
          <w:sz w:val="27"/>
          <w:lang w:eastAsia="uk-UA"/>
        </w:rPr>
        <w:t> </w:t>
      </w:r>
      <w:hyperlink r:id="rId6" w:anchor="n24" w:tgtFrame="_blank" w:history="1">
        <w:r w:rsidRPr="00AA1E94">
          <w:rPr>
            <w:rFonts w:eastAsia="Times New Roman"/>
            <w:color w:val="0000FF"/>
            <w:sz w:val="24"/>
            <w:szCs w:val="24"/>
            <w:u w:val="single"/>
            <w:lang w:eastAsia="uk-UA"/>
          </w:rPr>
          <w:t>пунктом 4</w:t>
        </w:r>
      </w:hyperlink>
      <w:r w:rsidRPr="00AA1E94">
        <w:rPr>
          <w:rFonts w:eastAsia="Times New Roman"/>
          <w:color w:val="000000"/>
          <w:sz w:val="27"/>
          <w:lang w:eastAsia="uk-UA"/>
        </w:rPr>
        <w:t> </w:t>
      </w:r>
      <w:r w:rsidRPr="00AA1E94">
        <w:rPr>
          <w:rFonts w:eastAsia="Times New Roman"/>
          <w:color w:val="000000"/>
          <w:sz w:val="27"/>
          <w:szCs w:val="27"/>
          <w:lang w:eastAsia="uk-UA"/>
        </w:rPr>
        <w:t>Порядку проведення щорічного оцінювання фізичної підготовленості населення України, затвердженого постановою Кабінету Міністрів України від 09 грудня 2015 року № 1045 (далі - Постанова).</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65" w:name="n65"/>
      <w:bookmarkEnd w:id="65"/>
      <w:r w:rsidRPr="00AA1E94">
        <w:rPr>
          <w:rFonts w:eastAsia="Times New Roman"/>
          <w:color w:val="000000"/>
          <w:sz w:val="27"/>
          <w:szCs w:val="27"/>
          <w:lang w:eastAsia="uk-UA"/>
        </w:rPr>
        <w:t>3. Порядок проведення тестування в центральних та місцевих органах виконавчої влади, в навчальних закладах, на підприємствах, в установах, організаціях визначається згідно з вимогами</w:t>
      </w:r>
      <w:r w:rsidRPr="00AA1E94">
        <w:rPr>
          <w:rFonts w:eastAsia="Times New Roman"/>
          <w:color w:val="000000"/>
          <w:sz w:val="27"/>
          <w:lang w:eastAsia="uk-UA"/>
        </w:rPr>
        <w:t> </w:t>
      </w:r>
      <w:hyperlink r:id="rId7" w:anchor="n30" w:tgtFrame="_blank" w:history="1">
        <w:r w:rsidRPr="00AA1E94">
          <w:rPr>
            <w:rFonts w:eastAsia="Times New Roman"/>
            <w:color w:val="0000FF"/>
            <w:sz w:val="24"/>
            <w:szCs w:val="24"/>
            <w:u w:val="single"/>
            <w:lang w:eastAsia="uk-UA"/>
          </w:rPr>
          <w:t>пункту 10</w:t>
        </w:r>
      </w:hyperlink>
      <w:r w:rsidRPr="00AA1E94">
        <w:rPr>
          <w:rFonts w:eastAsia="Times New Roman"/>
          <w:color w:val="000000"/>
          <w:sz w:val="27"/>
          <w:lang w:eastAsia="uk-UA"/>
        </w:rPr>
        <w:t> </w:t>
      </w:r>
      <w:r w:rsidRPr="00AA1E94">
        <w:rPr>
          <w:rFonts w:eastAsia="Times New Roman"/>
          <w:color w:val="000000"/>
          <w:sz w:val="27"/>
          <w:szCs w:val="27"/>
          <w:lang w:eastAsia="uk-UA"/>
        </w:rPr>
        <w:t>Постанови.</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66" w:name="n66"/>
      <w:bookmarkEnd w:id="66"/>
      <w:r w:rsidRPr="00AA1E94">
        <w:rPr>
          <w:rFonts w:eastAsia="Times New Roman"/>
          <w:color w:val="000000"/>
          <w:sz w:val="27"/>
          <w:szCs w:val="27"/>
          <w:lang w:eastAsia="uk-UA"/>
        </w:rPr>
        <w:t xml:space="preserve">4. Графік проведення тестування затверджується керівниками центральних та місцевих органів виконавчої влади, навчальних закладів, підприємств, установ, організацій та розміщується на </w:t>
      </w:r>
      <w:proofErr w:type="spellStart"/>
      <w:r w:rsidRPr="00AA1E94">
        <w:rPr>
          <w:rFonts w:eastAsia="Times New Roman"/>
          <w:color w:val="000000"/>
          <w:sz w:val="27"/>
          <w:szCs w:val="27"/>
          <w:lang w:eastAsia="uk-UA"/>
        </w:rPr>
        <w:t>веб-сайтах</w:t>
      </w:r>
      <w:proofErr w:type="spellEnd"/>
      <w:r w:rsidRPr="00AA1E94">
        <w:rPr>
          <w:rFonts w:eastAsia="Times New Roman"/>
          <w:color w:val="000000"/>
          <w:sz w:val="27"/>
          <w:szCs w:val="27"/>
          <w:lang w:eastAsia="uk-UA"/>
        </w:rPr>
        <w:t>.</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67" w:name="n67"/>
      <w:bookmarkEnd w:id="67"/>
      <w:r w:rsidRPr="00AA1E94">
        <w:rPr>
          <w:rFonts w:eastAsia="Times New Roman"/>
          <w:color w:val="000000"/>
          <w:sz w:val="27"/>
          <w:szCs w:val="27"/>
          <w:lang w:eastAsia="uk-UA"/>
        </w:rPr>
        <w:t xml:space="preserve">5. Центральні та місцеві органи виконавчої влади, навчальні заклади, підприємства, установи, організації розміщують на своїх </w:t>
      </w:r>
      <w:proofErr w:type="spellStart"/>
      <w:r w:rsidRPr="00AA1E94">
        <w:rPr>
          <w:rFonts w:eastAsia="Times New Roman"/>
          <w:color w:val="000000"/>
          <w:sz w:val="27"/>
          <w:szCs w:val="27"/>
          <w:lang w:eastAsia="uk-UA"/>
        </w:rPr>
        <w:t>веб-сайтах</w:t>
      </w:r>
      <w:proofErr w:type="spellEnd"/>
      <w:r w:rsidRPr="00AA1E94">
        <w:rPr>
          <w:rFonts w:eastAsia="Times New Roman"/>
          <w:color w:val="000000"/>
          <w:sz w:val="27"/>
          <w:szCs w:val="27"/>
          <w:lang w:eastAsia="uk-UA"/>
        </w:rPr>
        <w:t xml:space="preserve"> за 14 днів до дня проведення тестування перелік місць його проведення із зазначенням видів тестів і нормативів.</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68" w:name="n68"/>
      <w:bookmarkEnd w:id="68"/>
      <w:r w:rsidRPr="00AA1E94">
        <w:rPr>
          <w:rFonts w:eastAsia="Times New Roman"/>
          <w:color w:val="000000"/>
          <w:sz w:val="27"/>
          <w:szCs w:val="27"/>
          <w:lang w:eastAsia="uk-UA"/>
        </w:rPr>
        <w:t>6. Проведення тестування у військових ліцеях та ліцеях з посиленою військово-фізичною підготовкою здійснюється відповідно до навчальних програм з фізичної культури та з предмета "Захист Вітчизни", рекомендованих або затверджених Міністерством освіти і науки України.</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69" w:name="n69"/>
      <w:bookmarkEnd w:id="69"/>
      <w:r w:rsidRPr="00AA1E94">
        <w:rPr>
          <w:rFonts w:eastAsia="Times New Roman"/>
          <w:color w:val="000000"/>
          <w:sz w:val="27"/>
          <w:szCs w:val="27"/>
          <w:lang w:eastAsia="uk-UA"/>
        </w:rPr>
        <w:t xml:space="preserve">7. Проведення тестування допризовної молоді здійснюється відповідно до вимог навчальних програм з фізичної культури та з предмета "Захист Вітчизни" </w:t>
      </w:r>
      <w:r w:rsidRPr="00AA1E94">
        <w:rPr>
          <w:rFonts w:eastAsia="Times New Roman"/>
          <w:color w:val="000000"/>
          <w:sz w:val="27"/>
          <w:szCs w:val="27"/>
          <w:lang w:eastAsia="uk-UA"/>
        </w:rPr>
        <w:lastRenderedPageBreak/>
        <w:t>для 10-11 класів загальноосвітніх навчальних закладів, рекомендованих Міністерством освіти і науки України.</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70" w:name="n70"/>
      <w:bookmarkEnd w:id="70"/>
      <w:r w:rsidRPr="00AA1E94">
        <w:rPr>
          <w:rFonts w:eastAsia="Times New Roman"/>
          <w:color w:val="000000"/>
          <w:sz w:val="27"/>
          <w:szCs w:val="27"/>
          <w:lang w:eastAsia="uk-UA"/>
        </w:rPr>
        <w:t>8. Навчальні заклади, підприємства, установи, організації складають колективну заявку на проходження щорічного оцінювання фізичної підготовленості населення України (далі - заявка) за формою, наведеною у</w:t>
      </w:r>
      <w:r w:rsidRPr="00AA1E94">
        <w:rPr>
          <w:rFonts w:eastAsia="Times New Roman"/>
          <w:color w:val="000000"/>
          <w:sz w:val="27"/>
          <w:lang w:eastAsia="uk-UA"/>
        </w:rPr>
        <w:t> </w:t>
      </w:r>
      <w:hyperlink r:id="rId8" w:anchor="n233" w:history="1">
        <w:r w:rsidRPr="00AA1E94">
          <w:rPr>
            <w:rFonts w:eastAsia="Times New Roman"/>
            <w:color w:val="0000FF"/>
            <w:sz w:val="24"/>
            <w:szCs w:val="24"/>
            <w:u w:val="single"/>
            <w:lang w:eastAsia="uk-UA"/>
          </w:rPr>
          <w:t>додатку 1</w:t>
        </w:r>
      </w:hyperlink>
      <w:r w:rsidRPr="00AA1E94">
        <w:rPr>
          <w:rFonts w:eastAsia="Times New Roman"/>
          <w:color w:val="000000"/>
          <w:sz w:val="27"/>
          <w:lang w:eastAsia="uk-UA"/>
        </w:rPr>
        <w:t> </w:t>
      </w:r>
      <w:r w:rsidRPr="00AA1E94">
        <w:rPr>
          <w:rFonts w:eastAsia="Times New Roman"/>
          <w:color w:val="000000"/>
          <w:sz w:val="27"/>
          <w:szCs w:val="27"/>
          <w:lang w:eastAsia="uk-UA"/>
        </w:rPr>
        <w:t>до цієї Інструкції, та подають своїм керівникам для формування єдиного списку учасників.</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71" w:name="n71"/>
      <w:bookmarkEnd w:id="71"/>
      <w:r w:rsidRPr="00AA1E94">
        <w:rPr>
          <w:rFonts w:eastAsia="Times New Roman"/>
          <w:color w:val="000000"/>
          <w:sz w:val="27"/>
          <w:szCs w:val="27"/>
          <w:lang w:eastAsia="uk-UA"/>
        </w:rPr>
        <w:t>9. Учасники, для яких бажання пройти тестування є добровільним, направляють до місцевих органів виконавчої влади за місцем проживання заявку на проходження щорічного оцінювання фізичної підготовленості населення України особисто, поштою або електронною поштою за формою, наведеною у</w:t>
      </w:r>
      <w:r w:rsidRPr="00AA1E94">
        <w:rPr>
          <w:rFonts w:eastAsia="Times New Roman"/>
          <w:color w:val="000000"/>
          <w:sz w:val="27"/>
          <w:lang w:eastAsia="uk-UA"/>
        </w:rPr>
        <w:t> </w:t>
      </w:r>
      <w:hyperlink r:id="rId9" w:anchor="n233" w:history="1">
        <w:r w:rsidRPr="00AA1E94">
          <w:rPr>
            <w:rFonts w:eastAsia="Times New Roman"/>
            <w:color w:val="0000FF"/>
            <w:sz w:val="24"/>
            <w:szCs w:val="24"/>
            <w:u w:val="single"/>
            <w:lang w:eastAsia="uk-UA"/>
          </w:rPr>
          <w:t>додатку 2</w:t>
        </w:r>
      </w:hyperlink>
      <w:r w:rsidRPr="00AA1E94">
        <w:rPr>
          <w:rFonts w:eastAsia="Times New Roman"/>
          <w:color w:val="000000"/>
          <w:sz w:val="27"/>
          <w:lang w:eastAsia="uk-UA"/>
        </w:rPr>
        <w:t> </w:t>
      </w:r>
      <w:r w:rsidRPr="00AA1E94">
        <w:rPr>
          <w:rFonts w:eastAsia="Times New Roman"/>
          <w:color w:val="000000"/>
          <w:sz w:val="27"/>
          <w:szCs w:val="27"/>
          <w:lang w:eastAsia="uk-UA"/>
        </w:rPr>
        <w:t>до цієї Інструкції.</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72" w:name="n72"/>
      <w:bookmarkEnd w:id="72"/>
      <w:r w:rsidRPr="00AA1E94">
        <w:rPr>
          <w:rFonts w:eastAsia="Times New Roman"/>
          <w:color w:val="000000"/>
          <w:sz w:val="27"/>
          <w:szCs w:val="27"/>
          <w:lang w:eastAsia="uk-UA"/>
        </w:rPr>
        <w:t>10. У заявці зазначаються:</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73" w:name="n73"/>
      <w:bookmarkEnd w:id="73"/>
      <w:r w:rsidRPr="00AA1E94">
        <w:rPr>
          <w:rFonts w:eastAsia="Times New Roman"/>
          <w:color w:val="000000"/>
          <w:sz w:val="27"/>
          <w:szCs w:val="27"/>
          <w:lang w:eastAsia="uk-UA"/>
        </w:rPr>
        <w:t>прізвище, ім'я, по батькові (за наявності);</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74" w:name="n74"/>
      <w:bookmarkEnd w:id="74"/>
      <w:r w:rsidRPr="00AA1E94">
        <w:rPr>
          <w:rFonts w:eastAsia="Times New Roman"/>
          <w:color w:val="000000"/>
          <w:sz w:val="27"/>
          <w:szCs w:val="27"/>
          <w:lang w:eastAsia="uk-UA"/>
        </w:rPr>
        <w:t>стать;</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75" w:name="n75"/>
      <w:bookmarkEnd w:id="75"/>
      <w:r w:rsidRPr="00AA1E94">
        <w:rPr>
          <w:rFonts w:eastAsia="Times New Roman"/>
          <w:color w:val="000000"/>
          <w:sz w:val="27"/>
          <w:szCs w:val="27"/>
          <w:lang w:eastAsia="uk-UA"/>
        </w:rPr>
        <w:t>дата народження;</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76" w:name="n76"/>
      <w:bookmarkEnd w:id="76"/>
      <w:r w:rsidRPr="00AA1E94">
        <w:rPr>
          <w:rFonts w:eastAsia="Times New Roman"/>
          <w:color w:val="000000"/>
          <w:sz w:val="27"/>
          <w:szCs w:val="27"/>
          <w:lang w:eastAsia="uk-UA"/>
        </w:rPr>
        <w:t>документ, що посвідчує особу (серія, номер);</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77" w:name="n77"/>
      <w:bookmarkEnd w:id="77"/>
      <w:r w:rsidRPr="00AA1E94">
        <w:rPr>
          <w:rFonts w:eastAsia="Times New Roman"/>
          <w:color w:val="000000"/>
          <w:sz w:val="27"/>
          <w:szCs w:val="27"/>
          <w:lang w:eastAsia="uk-UA"/>
        </w:rPr>
        <w:t>місце проживання;</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78" w:name="n78"/>
      <w:bookmarkEnd w:id="78"/>
      <w:r w:rsidRPr="00AA1E94">
        <w:rPr>
          <w:rFonts w:eastAsia="Times New Roman"/>
          <w:color w:val="000000"/>
          <w:sz w:val="27"/>
          <w:szCs w:val="27"/>
          <w:lang w:eastAsia="uk-UA"/>
        </w:rPr>
        <w:t>контактний телефон, адреса електронної пошти;</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79" w:name="n79"/>
      <w:bookmarkEnd w:id="79"/>
      <w:r w:rsidRPr="00AA1E94">
        <w:rPr>
          <w:rFonts w:eastAsia="Times New Roman"/>
          <w:color w:val="000000"/>
          <w:sz w:val="27"/>
          <w:szCs w:val="27"/>
          <w:lang w:eastAsia="uk-UA"/>
        </w:rPr>
        <w:t>основне місце навчання, роботи (за наявності);</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80" w:name="n80"/>
      <w:bookmarkEnd w:id="80"/>
      <w:r w:rsidRPr="00AA1E94">
        <w:rPr>
          <w:rFonts w:eastAsia="Times New Roman"/>
          <w:color w:val="000000"/>
          <w:sz w:val="27"/>
          <w:szCs w:val="27"/>
          <w:lang w:eastAsia="uk-UA"/>
        </w:rPr>
        <w:t>спортивне звання (за наявності);</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81" w:name="n81"/>
      <w:bookmarkEnd w:id="81"/>
      <w:r w:rsidRPr="00AA1E94">
        <w:rPr>
          <w:rFonts w:eastAsia="Times New Roman"/>
          <w:color w:val="000000"/>
          <w:sz w:val="27"/>
          <w:szCs w:val="27"/>
          <w:lang w:eastAsia="uk-UA"/>
        </w:rPr>
        <w:t>спортивний розряд (за наявності);</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82" w:name="n82"/>
      <w:bookmarkEnd w:id="82"/>
      <w:r w:rsidRPr="00AA1E94">
        <w:rPr>
          <w:rFonts w:eastAsia="Times New Roman"/>
          <w:color w:val="000000"/>
          <w:sz w:val="27"/>
          <w:szCs w:val="27"/>
          <w:lang w:eastAsia="uk-UA"/>
        </w:rPr>
        <w:t>перелік обраних видів тестів.</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83" w:name="n83"/>
      <w:bookmarkEnd w:id="83"/>
      <w:r w:rsidRPr="00AA1E94">
        <w:rPr>
          <w:rFonts w:eastAsia="Times New Roman"/>
          <w:color w:val="000000"/>
          <w:sz w:val="27"/>
          <w:szCs w:val="27"/>
          <w:lang w:eastAsia="uk-UA"/>
        </w:rPr>
        <w:t>До заявки додаються:</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84" w:name="n84"/>
      <w:bookmarkEnd w:id="84"/>
      <w:r w:rsidRPr="00AA1E94">
        <w:rPr>
          <w:rFonts w:eastAsia="Times New Roman"/>
          <w:color w:val="000000"/>
          <w:sz w:val="27"/>
          <w:szCs w:val="27"/>
          <w:lang w:eastAsia="uk-UA"/>
        </w:rPr>
        <w:t>копія документа, що посвідчує особу;</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85" w:name="n85"/>
      <w:bookmarkEnd w:id="85"/>
      <w:r w:rsidRPr="00AA1E94">
        <w:rPr>
          <w:rFonts w:eastAsia="Times New Roman"/>
          <w:color w:val="000000"/>
          <w:sz w:val="27"/>
          <w:szCs w:val="27"/>
          <w:lang w:eastAsia="uk-UA"/>
        </w:rPr>
        <w:t>форма первинної облікової документації</w:t>
      </w:r>
      <w:r w:rsidRPr="00AA1E94">
        <w:rPr>
          <w:rFonts w:eastAsia="Times New Roman"/>
          <w:color w:val="000000"/>
          <w:sz w:val="27"/>
          <w:lang w:eastAsia="uk-UA"/>
        </w:rPr>
        <w:t> </w:t>
      </w:r>
      <w:hyperlink r:id="rId10" w:tgtFrame="_blank" w:history="1">
        <w:r w:rsidRPr="00AA1E94">
          <w:rPr>
            <w:rFonts w:eastAsia="Times New Roman"/>
            <w:color w:val="0000FF"/>
            <w:sz w:val="24"/>
            <w:szCs w:val="24"/>
            <w:u w:val="single"/>
            <w:lang w:eastAsia="uk-UA"/>
          </w:rPr>
          <w:t>№ 086-1/о</w:t>
        </w:r>
      </w:hyperlink>
      <w:r w:rsidRPr="00AA1E94">
        <w:rPr>
          <w:rFonts w:eastAsia="Times New Roman"/>
          <w:color w:val="000000"/>
          <w:sz w:val="27"/>
          <w:lang w:eastAsia="uk-UA"/>
        </w:rPr>
        <w:t> </w:t>
      </w:r>
      <w:r w:rsidRPr="00AA1E94">
        <w:rPr>
          <w:rFonts w:eastAsia="Times New Roman"/>
          <w:color w:val="000000"/>
          <w:sz w:val="27"/>
          <w:szCs w:val="27"/>
          <w:lang w:eastAsia="uk-UA"/>
        </w:rPr>
        <w:t>"Довідка учня загальноосвітнього навчального закладу про результати обов'язкового медичного профілактичного огляду", затверджена наказом Міністерства охорони здоров'я України від 16 серпня 2010 року № 682, зареєстрованим в Міністерстві юстиції України 10 вересня 2010 року за № 794/18089 (далі - довідка), та/або форма первинної облікової документації</w:t>
      </w:r>
      <w:r w:rsidRPr="00AA1E94">
        <w:rPr>
          <w:rFonts w:eastAsia="Times New Roman"/>
          <w:color w:val="000000"/>
          <w:sz w:val="27"/>
          <w:lang w:eastAsia="uk-UA"/>
        </w:rPr>
        <w:t> </w:t>
      </w:r>
      <w:hyperlink r:id="rId11" w:anchor="n3" w:tgtFrame="_blank" w:history="1">
        <w:r w:rsidRPr="00AA1E94">
          <w:rPr>
            <w:rFonts w:eastAsia="Times New Roman"/>
            <w:color w:val="0000FF"/>
            <w:sz w:val="24"/>
            <w:szCs w:val="24"/>
            <w:u w:val="single"/>
            <w:lang w:eastAsia="uk-UA"/>
          </w:rPr>
          <w:t>№ 027/о</w:t>
        </w:r>
      </w:hyperlink>
      <w:r w:rsidRPr="00AA1E94">
        <w:rPr>
          <w:rFonts w:eastAsia="Times New Roman"/>
          <w:color w:val="000000"/>
          <w:sz w:val="27"/>
          <w:lang w:eastAsia="uk-UA"/>
        </w:rPr>
        <w:t> </w:t>
      </w:r>
      <w:r w:rsidRPr="00AA1E94">
        <w:rPr>
          <w:rFonts w:eastAsia="Times New Roman"/>
          <w:color w:val="000000"/>
          <w:sz w:val="27"/>
          <w:szCs w:val="27"/>
          <w:lang w:eastAsia="uk-UA"/>
        </w:rPr>
        <w:t>"Виписка із медичної карти амбулаторного (стаціонарного) хворого", затверджена наказом Міністерства охорони здоров'я України від 14 лютого 2012 року № 110, зареєстрованим в Міністерстві юстиції України 28 квітня 2012 року за № 661/20974 (далі - виписка);</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86" w:name="n86"/>
      <w:bookmarkEnd w:id="86"/>
      <w:r w:rsidRPr="00AA1E94">
        <w:rPr>
          <w:rFonts w:eastAsia="Times New Roman"/>
          <w:color w:val="000000"/>
          <w:sz w:val="27"/>
          <w:szCs w:val="27"/>
          <w:lang w:eastAsia="uk-UA"/>
        </w:rPr>
        <w:t>згода на обробку персональних даних.</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87" w:name="n87"/>
      <w:bookmarkEnd w:id="87"/>
      <w:r w:rsidRPr="00AA1E94">
        <w:rPr>
          <w:rFonts w:eastAsia="Times New Roman"/>
          <w:color w:val="000000"/>
          <w:sz w:val="27"/>
          <w:szCs w:val="27"/>
          <w:lang w:eastAsia="uk-UA"/>
        </w:rPr>
        <w:t>11. Центральні та місцеві органи виконавчої влади, навчальні заклади, підприємства, установи, організації приймають особисті та колективні заявки і формують єдиний список учасників.</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88" w:name="n88"/>
      <w:bookmarkEnd w:id="88"/>
      <w:r w:rsidRPr="00AA1E94">
        <w:rPr>
          <w:rFonts w:eastAsia="Times New Roman"/>
          <w:color w:val="000000"/>
          <w:sz w:val="27"/>
          <w:szCs w:val="27"/>
          <w:lang w:eastAsia="uk-UA"/>
        </w:rPr>
        <w:t>12. Керівники центральних та місцевих органів виконавчої влади, навчальних закладів, підприємств, установ, організацій у день проведення тестування допускають учасників до його проходження за наявності документа, що посвідчує особу, а також довідки та/або виписки.</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89" w:name="n89"/>
      <w:bookmarkEnd w:id="89"/>
      <w:r w:rsidRPr="00AA1E94">
        <w:rPr>
          <w:rFonts w:eastAsia="Times New Roman"/>
          <w:color w:val="000000"/>
          <w:sz w:val="27"/>
          <w:szCs w:val="27"/>
          <w:lang w:eastAsia="uk-UA"/>
        </w:rPr>
        <w:t>13. До тестування допускаються учасники, які систематично займаються фізичною культурою і спортом, у тому числі самостійно, які пройшли медичне обстеження і допущені лікарем до тестування, а також ознайомлені з вимогами правил безпеки.</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90" w:name="n90"/>
      <w:bookmarkEnd w:id="90"/>
      <w:r w:rsidRPr="00AA1E94">
        <w:rPr>
          <w:rFonts w:eastAsia="Times New Roman"/>
          <w:color w:val="000000"/>
          <w:sz w:val="27"/>
          <w:szCs w:val="27"/>
          <w:lang w:eastAsia="uk-UA"/>
        </w:rPr>
        <w:t>14. Після допуску учасника до проходження тестування його реєструють із присвоєнням відповідного номера.</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91" w:name="n91"/>
      <w:bookmarkEnd w:id="91"/>
      <w:r w:rsidRPr="00AA1E94">
        <w:rPr>
          <w:rFonts w:eastAsia="Times New Roman"/>
          <w:color w:val="000000"/>
          <w:sz w:val="27"/>
          <w:szCs w:val="27"/>
          <w:lang w:eastAsia="uk-UA"/>
        </w:rPr>
        <w:lastRenderedPageBreak/>
        <w:t>15. Учасники тестування враховуються тільки один раз (за місцем роботи, або навчання, або проживання).</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92" w:name="n92"/>
      <w:bookmarkEnd w:id="92"/>
      <w:r w:rsidRPr="00AA1E94">
        <w:rPr>
          <w:rFonts w:eastAsia="Times New Roman"/>
          <w:color w:val="000000"/>
          <w:sz w:val="27"/>
          <w:szCs w:val="27"/>
          <w:lang w:eastAsia="uk-UA"/>
        </w:rPr>
        <w:t>16. Учасник не допускається до проходження тестування (припиняє проходження тестування) у таких випадках:</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93" w:name="n93"/>
      <w:bookmarkEnd w:id="93"/>
      <w:r w:rsidRPr="00AA1E94">
        <w:rPr>
          <w:rFonts w:eastAsia="Times New Roman"/>
          <w:color w:val="000000"/>
          <w:sz w:val="27"/>
          <w:szCs w:val="27"/>
          <w:lang w:eastAsia="uk-UA"/>
        </w:rPr>
        <w:t>надання неповних даних у заявці на проходження щорічного оцінювання фізичної підготовленості населення України;</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94" w:name="n94"/>
      <w:bookmarkEnd w:id="94"/>
      <w:r w:rsidRPr="00AA1E94">
        <w:rPr>
          <w:rFonts w:eastAsia="Times New Roman"/>
          <w:color w:val="000000"/>
          <w:sz w:val="27"/>
          <w:szCs w:val="27"/>
          <w:lang w:eastAsia="uk-UA"/>
        </w:rPr>
        <w:t>неподання документів, зазначених у пункті 10 цього розділу;</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95" w:name="n95"/>
      <w:bookmarkEnd w:id="95"/>
      <w:r w:rsidRPr="00AA1E94">
        <w:rPr>
          <w:rFonts w:eastAsia="Times New Roman"/>
          <w:color w:val="000000"/>
          <w:sz w:val="27"/>
          <w:szCs w:val="27"/>
          <w:lang w:eastAsia="uk-UA"/>
        </w:rPr>
        <w:t>погіршення його фізичного стану до початку або в момент виконання комплексу тестів.</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96" w:name="n96"/>
      <w:bookmarkEnd w:id="96"/>
      <w:r w:rsidRPr="00AA1E94">
        <w:rPr>
          <w:rFonts w:eastAsia="Times New Roman"/>
          <w:color w:val="000000"/>
          <w:sz w:val="27"/>
          <w:szCs w:val="27"/>
          <w:lang w:eastAsia="uk-UA"/>
        </w:rPr>
        <w:t>17. До початку проведення тестування учасників ознайомлюють з метою, умовами та порядком проведення тестування, вимогами правил безпеки.</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97" w:name="n97"/>
      <w:bookmarkEnd w:id="97"/>
      <w:r w:rsidRPr="00AA1E94">
        <w:rPr>
          <w:rFonts w:eastAsia="Times New Roman"/>
          <w:color w:val="000000"/>
          <w:sz w:val="27"/>
          <w:szCs w:val="27"/>
          <w:lang w:eastAsia="uk-UA"/>
        </w:rPr>
        <w:t>18. Система тестування для категорій учасників складається за видами тестів на витривалість, силу, швидкість, спритність, гнучкість.</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98" w:name="n98"/>
      <w:bookmarkEnd w:id="98"/>
      <w:r w:rsidRPr="00AA1E94">
        <w:rPr>
          <w:rFonts w:eastAsia="Times New Roman"/>
          <w:color w:val="000000"/>
          <w:sz w:val="27"/>
          <w:szCs w:val="27"/>
          <w:lang w:eastAsia="uk-UA"/>
        </w:rPr>
        <w:t>19. Види тестів і нормативів включають:</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99" w:name="n99"/>
      <w:bookmarkEnd w:id="99"/>
      <w:r w:rsidRPr="00AA1E94">
        <w:rPr>
          <w:rFonts w:eastAsia="Times New Roman"/>
          <w:color w:val="000000"/>
          <w:sz w:val="27"/>
          <w:szCs w:val="27"/>
          <w:lang w:eastAsia="uk-UA"/>
        </w:rPr>
        <w:t>1) тести, що дозволяють визначити рівень розвитку фізичних якостей відповідно до статевих і вікових особливостей розвитку людини;</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00" w:name="n100"/>
      <w:bookmarkEnd w:id="100"/>
      <w:r w:rsidRPr="00AA1E94">
        <w:rPr>
          <w:rFonts w:eastAsia="Times New Roman"/>
          <w:color w:val="000000"/>
          <w:sz w:val="27"/>
          <w:szCs w:val="27"/>
          <w:lang w:eastAsia="uk-UA"/>
        </w:rPr>
        <w:t>2) нормативи, що дозволяють оцінити різнобічність (гармонійність) розвитку основних фізичних якостей відповідно до статевих і вікових особливостей розвитку людини.</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01" w:name="n101"/>
      <w:bookmarkEnd w:id="101"/>
      <w:r w:rsidRPr="00AA1E94">
        <w:rPr>
          <w:rFonts w:eastAsia="Times New Roman"/>
          <w:color w:val="000000"/>
          <w:sz w:val="27"/>
          <w:szCs w:val="27"/>
          <w:lang w:eastAsia="uk-UA"/>
        </w:rPr>
        <w:t>20. Тестування проводиться протягом двох днів: перший день - на швидкість, силу ніг і витривалість; другий день - на силу рук, силу м'язів тулуба, спритність, гнучкість.</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02" w:name="n102"/>
      <w:bookmarkEnd w:id="102"/>
      <w:r w:rsidRPr="00AA1E94">
        <w:rPr>
          <w:rFonts w:eastAsia="Times New Roman"/>
          <w:color w:val="000000"/>
          <w:sz w:val="27"/>
          <w:szCs w:val="27"/>
          <w:lang w:eastAsia="uk-UA"/>
        </w:rPr>
        <w:t>21. Тестування може виконуватись в іншій послідовності, якщо це не матиме негативного впливу на результати у кожному з видів тестів.</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03" w:name="n103"/>
      <w:bookmarkEnd w:id="103"/>
      <w:r w:rsidRPr="00AA1E94">
        <w:rPr>
          <w:rFonts w:eastAsia="Times New Roman"/>
          <w:color w:val="000000"/>
          <w:sz w:val="27"/>
          <w:szCs w:val="27"/>
          <w:lang w:eastAsia="uk-UA"/>
        </w:rPr>
        <w:t>Тестування не може проводитись протягом одного дня. Якщо через виняткові обставини тестування проводиться протягом одного дня, послідовність видів тестів залишається такою самою, що й при дводенному тестуванні. При цьому тест на витривалість виконується останнім.</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04" w:name="n104"/>
      <w:bookmarkEnd w:id="104"/>
      <w:r w:rsidRPr="00AA1E94">
        <w:rPr>
          <w:rFonts w:eastAsia="Times New Roman"/>
          <w:color w:val="000000"/>
          <w:sz w:val="27"/>
          <w:szCs w:val="27"/>
          <w:lang w:eastAsia="uk-UA"/>
        </w:rPr>
        <w:t>22. Проведення тестування у вигляді змагань забезпечує надійність результатів.</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05" w:name="n105"/>
      <w:bookmarkEnd w:id="105"/>
      <w:r w:rsidRPr="00AA1E94">
        <w:rPr>
          <w:rFonts w:eastAsia="Times New Roman"/>
          <w:color w:val="000000"/>
          <w:sz w:val="27"/>
          <w:szCs w:val="27"/>
          <w:lang w:eastAsia="uk-UA"/>
        </w:rPr>
        <w:t>23. Учасники, які підлягають тестуванню, мають бути одягнені в спортивний одяг і взуття. Не дозволяється виконувати тести босоніж та у взутті із шипами.</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06" w:name="n106"/>
      <w:bookmarkEnd w:id="106"/>
      <w:r w:rsidRPr="00AA1E94">
        <w:rPr>
          <w:rFonts w:eastAsia="Times New Roman"/>
          <w:color w:val="000000"/>
          <w:sz w:val="27"/>
          <w:szCs w:val="27"/>
          <w:lang w:eastAsia="uk-UA"/>
        </w:rPr>
        <w:t>24. У разі погіршення погодних умов тестування не проводиться.</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07" w:name="n107"/>
      <w:bookmarkEnd w:id="107"/>
      <w:r w:rsidRPr="00AA1E94">
        <w:rPr>
          <w:rFonts w:eastAsia="Times New Roman"/>
          <w:color w:val="000000"/>
          <w:sz w:val="27"/>
          <w:szCs w:val="27"/>
          <w:lang w:eastAsia="uk-UA"/>
        </w:rPr>
        <w:t>25. Тестування за видами випробувань проводять судді під контролем комісій з питань проведення щорічного оцінювання, що складаються з представників відповідної сфери діяльності та/або підприємства, установи, організації сфери фізичної культури і спорту, медичних спеціалістів, а також представників інститутів громадянського суспільства, зокрема учасників антитерористичної операції, волонтерів (за згодою).</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08" w:name="n108"/>
      <w:bookmarkEnd w:id="108"/>
      <w:r w:rsidRPr="00AA1E94">
        <w:rPr>
          <w:rFonts w:eastAsia="Times New Roman"/>
          <w:color w:val="000000"/>
          <w:sz w:val="27"/>
          <w:szCs w:val="27"/>
          <w:lang w:eastAsia="uk-UA"/>
        </w:rPr>
        <w:t>26. Медичний огляд для допуску до проходження тестування здійснюється медичними працівниками з урахуванням результатів медичних оглядів - профілактичних, диспансерних, попередніх або періодичних.</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09" w:name="n109"/>
      <w:bookmarkEnd w:id="109"/>
      <w:r w:rsidRPr="00AA1E94">
        <w:rPr>
          <w:rFonts w:eastAsia="Times New Roman"/>
          <w:color w:val="000000"/>
          <w:sz w:val="27"/>
          <w:szCs w:val="27"/>
          <w:lang w:eastAsia="uk-UA"/>
        </w:rPr>
        <w:t>27. У місці проведення тестування центральними та місцевими органами виконавчої влади, підприємствами, установами, організаціями формується медичний пункт або забезпечується чергування бригади екстреної (швидкої) медичної допомоги.</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10" w:name="n110"/>
      <w:bookmarkEnd w:id="110"/>
      <w:r w:rsidRPr="00AA1E94">
        <w:rPr>
          <w:rFonts w:eastAsia="Times New Roman"/>
          <w:color w:val="000000"/>
          <w:sz w:val="27"/>
          <w:szCs w:val="27"/>
          <w:lang w:eastAsia="uk-UA"/>
        </w:rPr>
        <w:t>28. Надання медичної допомоги під час проходження тестування включає:</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11" w:name="n111"/>
      <w:bookmarkEnd w:id="111"/>
      <w:r w:rsidRPr="00AA1E94">
        <w:rPr>
          <w:rFonts w:eastAsia="Times New Roman"/>
          <w:color w:val="000000"/>
          <w:sz w:val="27"/>
          <w:szCs w:val="27"/>
          <w:lang w:eastAsia="uk-UA"/>
        </w:rPr>
        <w:t>визначення стану здоров'я до виконання нормативів;</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12" w:name="n112"/>
      <w:bookmarkEnd w:id="112"/>
      <w:r w:rsidRPr="00AA1E94">
        <w:rPr>
          <w:rFonts w:eastAsia="Times New Roman"/>
          <w:color w:val="000000"/>
          <w:sz w:val="27"/>
          <w:szCs w:val="27"/>
          <w:lang w:eastAsia="uk-UA"/>
        </w:rPr>
        <w:lastRenderedPageBreak/>
        <w:t>надання екстреної (швидкої) медичної допомоги.</w:t>
      </w:r>
    </w:p>
    <w:p w:rsidR="00AA1E94" w:rsidRPr="00AA1E94" w:rsidRDefault="00AA1E94" w:rsidP="00AA1E94">
      <w:pPr>
        <w:shd w:val="clear" w:color="auto" w:fill="FFFFFF"/>
        <w:spacing w:after="0" w:line="240" w:lineRule="auto"/>
        <w:ind w:left="502" w:right="502"/>
        <w:jc w:val="center"/>
        <w:textAlignment w:val="baseline"/>
        <w:rPr>
          <w:rFonts w:eastAsia="Times New Roman"/>
          <w:color w:val="000000"/>
          <w:sz w:val="27"/>
          <w:szCs w:val="27"/>
          <w:lang w:eastAsia="uk-UA"/>
        </w:rPr>
      </w:pPr>
      <w:bookmarkStart w:id="113" w:name="n113"/>
      <w:bookmarkEnd w:id="113"/>
      <w:r w:rsidRPr="00AA1E94">
        <w:rPr>
          <w:rFonts w:eastAsia="Times New Roman"/>
          <w:b/>
          <w:bCs/>
          <w:color w:val="000000"/>
          <w:lang w:eastAsia="uk-UA"/>
        </w:rPr>
        <w:t>ІІ. Виконання тестів</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14" w:name="n114"/>
      <w:bookmarkEnd w:id="114"/>
      <w:r w:rsidRPr="00AA1E94">
        <w:rPr>
          <w:rFonts w:eastAsia="Times New Roman"/>
          <w:color w:val="000000"/>
          <w:sz w:val="27"/>
          <w:szCs w:val="27"/>
          <w:lang w:eastAsia="uk-UA"/>
        </w:rPr>
        <w:t>1. Біг на середні та довгі дистанції, рівномірний біг без урахування часу:</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15" w:name="n115"/>
      <w:bookmarkEnd w:id="115"/>
      <w:r w:rsidRPr="00AA1E94">
        <w:rPr>
          <w:rFonts w:eastAsia="Times New Roman"/>
          <w:color w:val="000000"/>
          <w:sz w:val="27"/>
          <w:szCs w:val="27"/>
          <w:lang w:eastAsia="uk-UA"/>
        </w:rPr>
        <w:t>рівномірний біг та біг на середні та довгі дистанції проводяться на біговій доріжці стадіону або будь-якій рівній місцевості. Максимальна кількість учасників забігу - 20 осіб.</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16" w:name="n116"/>
      <w:bookmarkEnd w:id="116"/>
      <w:r w:rsidRPr="00AA1E94">
        <w:rPr>
          <w:rFonts w:eastAsia="Times New Roman"/>
          <w:color w:val="000000"/>
          <w:sz w:val="27"/>
          <w:szCs w:val="27"/>
          <w:lang w:eastAsia="uk-UA"/>
        </w:rPr>
        <w:t>Для чоловіків, жінок і дітей умови тестування однакові (різниця - у довжині дистанції).</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17" w:name="n117"/>
      <w:bookmarkEnd w:id="117"/>
      <w:r w:rsidRPr="00AA1E94">
        <w:rPr>
          <w:rFonts w:eastAsia="Times New Roman"/>
          <w:color w:val="000000"/>
          <w:sz w:val="27"/>
          <w:szCs w:val="27"/>
          <w:lang w:eastAsia="uk-UA"/>
        </w:rPr>
        <w:t>За командою "На старт!" учасники тестування стають за стартову лінію в положенні високого старту та за сигналом стартера якнайшвидше долають задану дистанцію.</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18" w:name="n118"/>
      <w:bookmarkEnd w:id="118"/>
      <w:r w:rsidRPr="00AA1E94">
        <w:rPr>
          <w:rFonts w:eastAsia="Times New Roman"/>
          <w:color w:val="000000"/>
          <w:sz w:val="27"/>
          <w:szCs w:val="27"/>
          <w:lang w:eastAsia="uk-UA"/>
        </w:rPr>
        <w:t>У разі потреби дозволяється переходити на ходьбу.</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19" w:name="n119"/>
      <w:bookmarkEnd w:id="119"/>
      <w:r w:rsidRPr="00AA1E94">
        <w:rPr>
          <w:rFonts w:eastAsia="Times New Roman"/>
          <w:color w:val="000000"/>
          <w:sz w:val="27"/>
          <w:szCs w:val="27"/>
          <w:lang w:eastAsia="uk-UA"/>
        </w:rPr>
        <w:t>Результатом тестування є час подолання дистанції з точністю до десятої частки секунди.</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20" w:name="n120"/>
      <w:bookmarkEnd w:id="120"/>
      <w:r w:rsidRPr="00AA1E94">
        <w:rPr>
          <w:rFonts w:eastAsia="Times New Roman"/>
          <w:color w:val="000000"/>
          <w:sz w:val="27"/>
          <w:szCs w:val="27"/>
          <w:lang w:eastAsia="uk-UA"/>
        </w:rPr>
        <w:t xml:space="preserve">У разі відсутності стартового пістолета подається команда "Руш!" з </w:t>
      </w:r>
      <w:proofErr w:type="spellStart"/>
      <w:r w:rsidRPr="00AA1E94">
        <w:rPr>
          <w:rFonts w:eastAsia="Times New Roman"/>
          <w:color w:val="000000"/>
          <w:sz w:val="27"/>
          <w:szCs w:val="27"/>
          <w:lang w:eastAsia="uk-UA"/>
        </w:rPr>
        <w:t>відмашкою</w:t>
      </w:r>
      <w:proofErr w:type="spellEnd"/>
      <w:r w:rsidRPr="00AA1E94">
        <w:rPr>
          <w:rFonts w:eastAsia="Times New Roman"/>
          <w:color w:val="000000"/>
          <w:sz w:val="27"/>
          <w:szCs w:val="27"/>
          <w:lang w:eastAsia="uk-UA"/>
        </w:rPr>
        <w:t xml:space="preserve"> прапорцем. Час кожного учасника фіксується окремо.</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21" w:name="n121"/>
      <w:bookmarkEnd w:id="121"/>
      <w:r w:rsidRPr="00AA1E94">
        <w:rPr>
          <w:rFonts w:eastAsia="Times New Roman"/>
          <w:color w:val="000000"/>
          <w:sz w:val="27"/>
          <w:szCs w:val="27"/>
          <w:lang w:eastAsia="uk-UA"/>
        </w:rPr>
        <w:t>Для учнів 10-11 років проводиться біг у рівномірному темпі без урахування часу з метою подальшого розвитку витривалості та стійкості до помірних навантажень.</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22" w:name="n122"/>
      <w:bookmarkEnd w:id="122"/>
      <w:r w:rsidRPr="00AA1E94">
        <w:rPr>
          <w:rFonts w:eastAsia="Times New Roman"/>
          <w:color w:val="000000"/>
          <w:sz w:val="27"/>
          <w:szCs w:val="27"/>
          <w:lang w:eastAsia="uk-UA"/>
        </w:rPr>
        <w:t>2. Згинання і розгинання рук в упорі лежачи:</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23" w:name="n123"/>
      <w:bookmarkEnd w:id="123"/>
      <w:r w:rsidRPr="00AA1E94">
        <w:rPr>
          <w:rFonts w:eastAsia="Times New Roman"/>
          <w:color w:val="000000"/>
          <w:sz w:val="27"/>
          <w:szCs w:val="27"/>
          <w:lang w:eastAsia="uk-UA"/>
        </w:rPr>
        <w:t>виконання згинання та розгинання рук в упорі лежачи може проводитися із застосуванням контактної платформи заввишки 5 см або без неї.</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24" w:name="n124"/>
      <w:bookmarkEnd w:id="124"/>
      <w:r w:rsidRPr="00AA1E94">
        <w:rPr>
          <w:rFonts w:eastAsia="Times New Roman"/>
          <w:color w:val="000000"/>
          <w:sz w:val="27"/>
          <w:szCs w:val="27"/>
          <w:lang w:eastAsia="uk-UA"/>
        </w:rPr>
        <w:t>Згинання та розгинання рук в упорі лежачи виконується з такого вихідного положення (далі - ВП): упор лежачи на підлозі, руки на ширині плечей, кисті вперед, лікті розведені не більше ніж на 45 градусів, плечі, тулуб і ноги утворюють пряму лінію, стопи впираються в підлогу без опори.</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25" w:name="n125"/>
      <w:bookmarkEnd w:id="125"/>
      <w:r w:rsidRPr="00AA1E94">
        <w:rPr>
          <w:rFonts w:eastAsia="Times New Roman"/>
          <w:color w:val="000000"/>
          <w:sz w:val="27"/>
          <w:szCs w:val="27"/>
          <w:lang w:eastAsia="uk-UA"/>
        </w:rPr>
        <w:t>Учасник, згинаючи руки, торкається грудьми підлоги або контактної платформи, розгинаючи руки у ліктьових суглобах, повертається у ВП та, зафіксувавши його на 0,5 с, продовжує виконання випробування (тесту).</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26" w:name="n126"/>
      <w:bookmarkEnd w:id="126"/>
      <w:r w:rsidRPr="00AA1E94">
        <w:rPr>
          <w:rFonts w:eastAsia="Times New Roman"/>
          <w:color w:val="000000"/>
          <w:sz w:val="27"/>
          <w:szCs w:val="27"/>
          <w:lang w:eastAsia="uk-UA"/>
        </w:rPr>
        <w:t>Зараховується кількість безпомилкових згинань та розгинань рук за одну спробу.</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27" w:name="n127"/>
      <w:bookmarkEnd w:id="127"/>
      <w:r w:rsidRPr="00AA1E94">
        <w:rPr>
          <w:rFonts w:eastAsia="Times New Roman"/>
          <w:color w:val="000000"/>
          <w:sz w:val="27"/>
          <w:szCs w:val="27"/>
          <w:lang w:eastAsia="uk-UA"/>
        </w:rPr>
        <w:t>Спроба не зараховується у разі:</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28" w:name="n128"/>
      <w:bookmarkEnd w:id="128"/>
      <w:r w:rsidRPr="00AA1E94">
        <w:rPr>
          <w:rFonts w:eastAsia="Times New Roman"/>
          <w:color w:val="000000"/>
          <w:sz w:val="27"/>
          <w:szCs w:val="27"/>
          <w:lang w:eastAsia="uk-UA"/>
        </w:rPr>
        <w:t>торкання підлоги колінами, стегнами, тазом;</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29" w:name="n129"/>
      <w:bookmarkEnd w:id="129"/>
      <w:r w:rsidRPr="00AA1E94">
        <w:rPr>
          <w:rFonts w:eastAsia="Times New Roman"/>
          <w:color w:val="000000"/>
          <w:sz w:val="27"/>
          <w:szCs w:val="27"/>
          <w:lang w:eastAsia="uk-UA"/>
        </w:rPr>
        <w:t>порушення прямої лінії "плечі - тулуб - ноги";</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30" w:name="n130"/>
      <w:bookmarkEnd w:id="130"/>
      <w:r w:rsidRPr="00AA1E94">
        <w:rPr>
          <w:rFonts w:eastAsia="Times New Roman"/>
          <w:color w:val="000000"/>
          <w:sz w:val="27"/>
          <w:szCs w:val="27"/>
          <w:lang w:eastAsia="uk-UA"/>
        </w:rPr>
        <w:t>відсутності фіксації ВП;</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31" w:name="n131"/>
      <w:bookmarkEnd w:id="131"/>
      <w:r w:rsidRPr="00AA1E94">
        <w:rPr>
          <w:rFonts w:eastAsia="Times New Roman"/>
          <w:color w:val="000000"/>
          <w:sz w:val="27"/>
          <w:szCs w:val="27"/>
          <w:lang w:eastAsia="uk-UA"/>
        </w:rPr>
        <w:t>почергового розгинання рук;</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32" w:name="n132"/>
      <w:bookmarkEnd w:id="132"/>
      <w:r w:rsidRPr="00AA1E94">
        <w:rPr>
          <w:rFonts w:eastAsia="Times New Roman"/>
          <w:color w:val="000000"/>
          <w:sz w:val="27"/>
          <w:szCs w:val="27"/>
          <w:lang w:eastAsia="uk-UA"/>
        </w:rPr>
        <w:t>відсутності торкання грудьми підлоги (платформи);</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33" w:name="n133"/>
      <w:bookmarkEnd w:id="133"/>
      <w:r w:rsidRPr="00AA1E94">
        <w:rPr>
          <w:rFonts w:eastAsia="Times New Roman"/>
          <w:color w:val="000000"/>
          <w:sz w:val="27"/>
          <w:szCs w:val="27"/>
          <w:lang w:eastAsia="uk-UA"/>
        </w:rPr>
        <w:t>розведення ліктів щодо тулуба більш ніж на 45 градусів.</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34" w:name="n134"/>
      <w:bookmarkEnd w:id="134"/>
      <w:r w:rsidRPr="00AA1E94">
        <w:rPr>
          <w:rFonts w:eastAsia="Times New Roman"/>
          <w:color w:val="000000"/>
          <w:sz w:val="27"/>
          <w:szCs w:val="27"/>
          <w:lang w:eastAsia="uk-UA"/>
        </w:rPr>
        <w:t>3. Підтягування на перекладині:</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35" w:name="n135"/>
      <w:bookmarkEnd w:id="135"/>
      <w:r w:rsidRPr="00AA1E94">
        <w:rPr>
          <w:rFonts w:eastAsia="Times New Roman"/>
          <w:color w:val="000000"/>
          <w:sz w:val="27"/>
          <w:szCs w:val="27"/>
          <w:lang w:eastAsia="uk-UA"/>
        </w:rPr>
        <w:t>перекладина діаметром 2-3 сантиметри має бути розташована на такій висоті, щоб учасник, висячи, не торкався ногами землі.</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36" w:name="n136"/>
      <w:bookmarkEnd w:id="136"/>
      <w:r w:rsidRPr="00AA1E94">
        <w:rPr>
          <w:rFonts w:eastAsia="Times New Roman"/>
          <w:color w:val="000000"/>
          <w:sz w:val="27"/>
          <w:szCs w:val="27"/>
          <w:lang w:eastAsia="uk-UA"/>
        </w:rPr>
        <w:t>Підтягування на перекладині виконується з ВП: вис хватом зверху (долонями вперед), кисті рук на ширині плечей, руки, тулуб і ноги випрямлені, ноги не торкаються підлоги, ступні разом.</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37" w:name="n137"/>
      <w:bookmarkEnd w:id="137"/>
      <w:r w:rsidRPr="00AA1E94">
        <w:rPr>
          <w:rFonts w:eastAsia="Times New Roman"/>
          <w:color w:val="000000"/>
          <w:sz w:val="27"/>
          <w:szCs w:val="27"/>
          <w:lang w:eastAsia="uk-UA"/>
        </w:rPr>
        <w:t>За командою "Можна!" учасник підтягується, згинаючи руки, до такого положення, щоб його підборіддя було над перекладиною, потім повністю випрямляє руки, опускається у вис і, зафіксувавши ВП на 0,5 с, продовжує виконання випробування (тесту).</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38" w:name="n138"/>
      <w:bookmarkEnd w:id="138"/>
      <w:r w:rsidRPr="00AA1E94">
        <w:rPr>
          <w:rFonts w:eastAsia="Times New Roman"/>
          <w:color w:val="000000"/>
          <w:sz w:val="27"/>
          <w:szCs w:val="27"/>
          <w:lang w:eastAsia="uk-UA"/>
        </w:rPr>
        <w:lastRenderedPageBreak/>
        <w:t>Зараховується кількість безпомилкових підтягувань.</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39" w:name="n139"/>
      <w:bookmarkEnd w:id="139"/>
      <w:r w:rsidRPr="00AA1E94">
        <w:rPr>
          <w:rFonts w:eastAsia="Times New Roman"/>
          <w:color w:val="000000"/>
          <w:sz w:val="27"/>
          <w:szCs w:val="27"/>
          <w:lang w:eastAsia="uk-UA"/>
        </w:rPr>
        <w:t>Спроба не зараховується у разі:</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40" w:name="n140"/>
      <w:bookmarkEnd w:id="140"/>
      <w:r w:rsidRPr="00AA1E94">
        <w:rPr>
          <w:rFonts w:eastAsia="Times New Roman"/>
          <w:color w:val="000000"/>
          <w:sz w:val="27"/>
          <w:szCs w:val="27"/>
          <w:lang w:eastAsia="uk-UA"/>
        </w:rPr>
        <w:t>підтягування ривками або з махами ніг (тулуба);</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41" w:name="n141"/>
      <w:bookmarkEnd w:id="141"/>
      <w:r w:rsidRPr="00AA1E94">
        <w:rPr>
          <w:rFonts w:eastAsia="Times New Roman"/>
          <w:color w:val="000000"/>
          <w:sz w:val="27"/>
          <w:szCs w:val="27"/>
          <w:lang w:eastAsia="uk-UA"/>
        </w:rPr>
        <w:t>відсутності фіксації ВП;</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42" w:name="n142"/>
      <w:bookmarkEnd w:id="142"/>
      <w:r w:rsidRPr="00AA1E94">
        <w:rPr>
          <w:rFonts w:eastAsia="Times New Roman"/>
          <w:color w:val="000000"/>
          <w:sz w:val="27"/>
          <w:szCs w:val="27"/>
          <w:lang w:eastAsia="uk-UA"/>
        </w:rPr>
        <w:t>почергового згинання рук;</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43" w:name="n143"/>
      <w:bookmarkEnd w:id="143"/>
      <w:r w:rsidRPr="00AA1E94">
        <w:rPr>
          <w:rFonts w:eastAsia="Times New Roman"/>
          <w:color w:val="000000"/>
          <w:sz w:val="27"/>
          <w:szCs w:val="27"/>
          <w:lang w:eastAsia="uk-UA"/>
        </w:rPr>
        <w:t>розгойдування під час підтягування.</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44" w:name="n144"/>
      <w:bookmarkEnd w:id="144"/>
      <w:r w:rsidRPr="00AA1E94">
        <w:rPr>
          <w:rFonts w:eastAsia="Times New Roman"/>
          <w:color w:val="000000"/>
          <w:sz w:val="27"/>
          <w:szCs w:val="27"/>
          <w:lang w:eastAsia="uk-UA"/>
        </w:rPr>
        <w:t>Кожному учасникові дозволяється лише один підхід до перекладини.</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45" w:name="n145"/>
      <w:bookmarkEnd w:id="145"/>
      <w:r w:rsidRPr="00AA1E94">
        <w:rPr>
          <w:rFonts w:eastAsia="Times New Roman"/>
          <w:color w:val="000000"/>
          <w:sz w:val="27"/>
          <w:szCs w:val="27"/>
          <w:lang w:eastAsia="uk-UA"/>
        </w:rPr>
        <w:t>Тестування припиняється, якщо учасник робить зупинку на 2 і більше секунди або йому не вдається зафіксувати потрібне положення більше ніж 2 рази підряд.</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46" w:name="n146"/>
      <w:bookmarkEnd w:id="146"/>
      <w:r w:rsidRPr="00AA1E94">
        <w:rPr>
          <w:rFonts w:eastAsia="Times New Roman"/>
          <w:color w:val="000000"/>
          <w:sz w:val="27"/>
          <w:szCs w:val="27"/>
          <w:lang w:eastAsia="uk-UA"/>
        </w:rPr>
        <w:t>4. Підтягування у висі лежачи:</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47" w:name="n147"/>
      <w:bookmarkEnd w:id="147"/>
      <w:r w:rsidRPr="00AA1E94">
        <w:rPr>
          <w:rFonts w:eastAsia="Times New Roman"/>
          <w:color w:val="000000"/>
          <w:sz w:val="27"/>
          <w:szCs w:val="27"/>
          <w:lang w:eastAsia="uk-UA"/>
        </w:rPr>
        <w:t>підтягування у висі лежачи виконується з ВП: вис лежачи хватом зверху, кисті рук на ширині плечей, голова, тулуб і ноги складають пряму лінію, п'яти можуть упиратися в опору заввишки до 4 см.</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48" w:name="n148"/>
      <w:bookmarkEnd w:id="148"/>
      <w:r w:rsidRPr="00AA1E94">
        <w:rPr>
          <w:rFonts w:eastAsia="Times New Roman"/>
          <w:color w:val="000000"/>
          <w:sz w:val="27"/>
          <w:szCs w:val="27"/>
          <w:lang w:eastAsia="uk-UA"/>
        </w:rPr>
        <w:t>Для того щоб зайняти ВП, учасник підходить до перекладини, береться за гриф хватом зверху, присідає під гриф і, тримаючи голову прямо, ставить підборіддя на гриф перекладини. Після чого, не розгинаючи рук і не відриваючи підборіддя від грифа, крокуючи вперед, випрямляється так, щоб голова, тулуб і ноги складали пряму лінію. Помічник судді підставляє опору під ноги учасника. Після цього учасник випрямляє руки і займає ВП.</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49" w:name="n149"/>
      <w:bookmarkEnd w:id="149"/>
      <w:r w:rsidRPr="00AA1E94">
        <w:rPr>
          <w:rFonts w:eastAsia="Times New Roman"/>
          <w:color w:val="000000"/>
          <w:sz w:val="27"/>
          <w:szCs w:val="27"/>
          <w:lang w:eastAsia="uk-UA"/>
        </w:rPr>
        <w:t>З ВП учасник підтягується до підйому підборіддя вище грифа поперечини, потім опускається у вис і, зафіксувавши на 0,5 с ВП, продовжує виконання випробування (тесту).</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50" w:name="n150"/>
      <w:bookmarkEnd w:id="150"/>
      <w:r w:rsidRPr="00AA1E94">
        <w:rPr>
          <w:rFonts w:eastAsia="Times New Roman"/>
          <w:color w:val="000000"/>
          <w:sz w:val="27"/>
          <w:szCs w:val="27"/>
          <w:lang w:eastAsia="uk-UA"/>
        </w:rPr>
        <w:t>Спроба не зараховується у разі:</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51" w:name="n151"/>
      <w:bookmarkEnd w:id="151"/>
      <w:r w:rsidRPr="00AA1E94">
        <w:rPr>
          <w:rFonts w:eastAsia="Times New Roman"/>
          <w:color w:val="000000"/>
          <w:sz w:val="27"/>
          <w:szCs w:val="27"/>
          <w:lang w:eastAsia="uk-UA"/>
        </w:rPr>
        <w:t>підтягування з ривками або з прогином тулуба;</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52" w:name="n152"/>
      <w:bookmarkEnd w:id="152"/>
      <w:r w:rsidRPr="00AA1E94">
        <w:rPr>
          <w:rFonts w:eastAsia="Times New Roman"/>
          <w:color w:val="000000"/>
          <w:sz w:val="27"/>
          <w:szCs w:val="27"/>
          <w:lang w:eastAsia="uk-UA"/>
        </w:rPr>
        <w:t>підборіддя не піднялося вище грифа поперечини;</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53" w:name="n153"/>
      <w:bookmarkEnd w:id="153"/>
      <w:r w:rsidRPr="00AA1E94">
        <w:rPr>
          <w:rFonts w:eastAsia="Times New Roman"/>
          <w:color w:val="000000"/>
          <w:sz w:val="27"/>
          <w:szCs w:val="27"/>
          <w:lang w:eastAsia="uk-UA"/>
        </w:rPr>
        <w:t>відсутність фіксації ВП;</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54" w:name="n154"/>
      <w:bookmarkEnd w:id="154"/>
      <w:r w:rsidRPr="00AA1E94">
        <w:rPr>
          <w:rFonts w:eastAsia="Times New Roman"/>
          <w:color w:val="000000"/>
          <w:sz w:val="27"/>
          <w:szCs w:val="27"/>
          <w:lang w:eastAsia="uk-UA"/>
        </w:rPr>
        <w:t>почергове згинання рук.</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55" w:name="n155"/>
      <w:bookmarkEnd w:id="155"/>
      <w:r w:rsidRPr="00AA1E94">
        <w:rPr>
          <w:rFonts w:eastAsia="Times New Roman"/>
          <w:color w:val="000000"/>
          <w:sz w:val="27"/>
          <w:szCs w:val="27"/>
          <w:lang w:eastAsia="uk-UA"/>
        </w:rPr>
        <w:t xml:space="preserve">5. Піднімання тулуба в </w:t>
      </w:r>
      <w:proofErr w:type="spellStart"/>
      <w:r w:rsidRPr="00AA1E94">
        <w:rPr>
          <w:rFonts w:eastAsia="Times New Roman"/>
          <w:color w:val="000000"/>
          <w:sz w:val="27"/>
          <w:szCs w:val="27"/>
          <w:lang w:eastAsia="uk-UA"/>
        </w:rPr>
        <w:t>сід</w:t>
      </w:r>
      <w:proofErr w:type="spellEnd"/>
      <w:r w:rsidRPr="00AA1E94">
        <w:rPr>
          <w:rFonts w:eastAsia="Times New Roman"/>
          <w:color w:val="000000"/>
          <w:sz w:val="27"/>
          <w:szCs w:val="27"/>
          <w:lang w:eastAsia="uk-UA"/>
        </w:rPr>
        <w:t xml:space="preserve"> за 1 хв.:</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56" w:name="n156"/>
      <w:bookmarkEnd w:id="156"/>
      <w:r w:rsidRPr="00AA1E94">
        <w:rPr>
          <w:rFonts w:eastAsia="Times New Roman"/>
          <w:color w:val="000000"/>
          <w:sz w:val="27"/>
          <w:szCs w:val="27"/>
          <w:lang w:eastAsia="uk-UA"/>
        </w:rPr>
        <w:t xml:space="preserve">піднімання тулуба в </w:t>
      </w:r>
      <w:proofErr w:type="spellStart"/>
      <w:r w:rsidRPr="00AA1E94">
        <w:rPr>
          <w:rFonts w:eastAsia="Times New Roman"/>
          <w:color w:val="000000"/>
          <w:sz w:val="27"/>
          <w:szCs w:val="27"/>
          <w:lang w:eastAsia="uk-UA"/>
        </w:rPr>
        <w:t>сід</w:t>
      </w:r>
      <w:proofErr w:type="spellEnd"/>
      <w:r w:rsidRPr="00AA1E94">
        <w:rPr>
          <w:rFonts w:eastAsia="Times New Roman"/>
          <w:color w:val="000000"/>
          <w:sz w:val="27"/>
          <w:szCs w:val="27"/>
          <w:lang w:eastAsia="uk-UA"/>
        </w:rPr>
        <w:t xml:space="preserve"> виконується з ВП: лежачи на спині на гімнастичній маті, руки за головою, пальці зчеплені в "замок", лопатки торкаються мати, ноги зігнуті в колінах під прямим кутом, ступні притиснуті партнером до підлоги.</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57" w:name="n157"/>
      <w:bookmarkEnd w:id="157"/>
      <w:r w:rsidRPr="00AA1E94">
        <w:rPr>
          <w:rFonts w:eastAsia="Times New Roman"/>
          <w:color w:val="000000"/>
          <w:sz w:val="27"/>
          <w:szCs w:val="27"/>
          <w:lang w:eastAsia="uk-UA"/>
        </w:rPr>
        <w:t>Учасник виконує максимальну кількість підйомів за 1 хв., торкаючись ліктями колін, з подальшим поверненням у ВП.</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58" w:name="n158"/>
      <w:bookmarkEnd w:id="158"/>
      <w:r w:rsidRPr="00AA1E94">
        <w:rPr>
          <w:rFonts w:eastAsia="Times New Roman"/>
          <w:color w:val="000000"/>
          <w:sz w:val="27"/>
          <w:szCs w:val="27"/>
          <w:lang w:eastAsia="uk-UA"/>
        </w:rPr>
        <w:t>Зараховується кількість правильно виконаних підйомів тулуба.</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59" w:name="n159"/>
      <w:bookmarkEnd w:id="159"/>
      <w:r w:rsidRPr="00AA1E94">
        <w:rPr>
          <w:rFonts w:eastAsia="Times New Roman"/>
          <w:color w:val="000000"/>
          <w:sz w:val="27"/>
          <w:szCs w:val="27"/>
          <w:lang w:eastAsia="uk-UA"/>
        </w:rPr>
        <w:t>Для проведення тесту учасників ділять на пари, один із партнерів виконує тест, інший утримує його ноги за ступні і гомілки. Потім учасники міняються місцями.</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60" w:name="n160"/>
      <w:bookmarkEnd w:id="160"/>
      <w:r w:rsidRPr="00AA1E94">
        <w:rPr>
          <w:rFonts w:eastAsia="Times New Roman"/>
          <w:color w:val="000000"/>
          <w:sz w:val="27"/>
          <w:szCs w:val="27"/>
          <w:lang w:eastAsia="uk-UA"/>
        </w:rPr>
        <w:t>Спроба не зараховується у разі:</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61" w:name="n161"/>
      <w:bookmarkEnd w:id="161"/>
      <w:r w:rsidRPr="00AA1E94">
        <w:rPr>
          <w:rFonts w:eastAsia="Times New Roman"/>
          <w:color w:val="000000"/>
          <w:sz w:val="27"/>
          <w:szCs w:val="27"/>
          <w:lang w:eastAsia="uk-UA"/>
        </w:rPr>
        <w:t>відсутності торкання ліктями стегон (колін);</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62" w:name="n162"/>
      <w:bookmarkEnd w:id="162"/>
      <w:r w:rsidRPr="00AA1E94">
        <w:rPr>
          <w:rFonts w:eastAsia="Times New Roman"/>
          <w:color w:val="000000"/>
          <w:sz w:val="27"/>
          <w:szCs w:val="27"/>
          <w:lang w:eastAsia="uk-UA"/>
        </w:rPr>
        <w:t>відсутності торкання лопатками мати;</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63" w:name="n163"/>
      <w:bookmarkEnd w:id="163"/>
      <w:r w:rsidRPr="00AA1E94">
        <w:rPr>
          <w:rFonts w:eastAsia="Times New Roman"/>
          <w:color w:val="000000"/>
          <w:sz w:val="27"/>
          <w:szCs w:val="27"/>
          <w:lang w:eastAsia="uk-UA"/>
        </w:rPr>
        <w:t>пальці розімкнуті із "замка";</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64" w:name="n164"/>
      <w:bookmarkEnd w:id="164"/>
      <w:r w:rsidRPr="00AA1E94">
        <w:rPr>
          <w:rFonts w:eastAsia="Times New Roman"/>
          <w:color w:val="000000"/>
          <w:sz w:val="27"/>
          <w:szCs w:val="27"/>
          <w:lang w:eastAsia="uk-UA"/>
        </w:rPr>
        <w:t>зміщення таза.</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65" w:name="n165"/>
      <w:bookmarkEnd w:id="165"/>
      <w:r w:rsidRPr="00AA1E94">
        <w:rPr>
          <w:rFonts w:eastAsia="Times New Roman"/>
          <w:color w:val="000000"/>
          <w:sz w:val="27"/>
          <w:szCs w:val="27"/>
          <w:lang w:eastAsia="uk-UA"/>
        </w:rPr>
        <w:t>6. Стрибок у довжину з місця:</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66" w:name="n166"/>
      <w:bookmarkEnd w:id="166"/>
      <w:r w:rsidRPr="00AA1E94">
        <w:rPr>
          <w:rFonts w:eastAsia="Times New Roman"/>
          <w:color w:val="000000"/>
          <w:sz w:val="27"/>
          <w:szCs w:val="27"/>
          <w:lang w:eastAsia="uk-UA"/>
        </w:rPr>
        <w:t>стрибок у довжину з місця виконується у відповідному секторі для стрибків. Місце відштовхування має забезпечувати якісне зчеплення з взуттям. Учасник приймає ВП: ноги на ширині плечей, ступні паралельно, носки ніг перед лінією відштовхування.</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67" w:name="n167"/>
      <w:bookmarkEnd w:id="167"/>
      <w:r w:rsidRPr="00AA1E94">
        <w:rPr>
          <w:rFonts w:eastAsia="Times New Roman"/>
          <w:color w:val="000000"/>
          <w:sz w:val="27"/>
          <w:szCs w:val="27"/>
          <w:lang w:eastAsia="uk-UA"/>
        </w:rPr>
        <w:lastRenderedPageBreak/>
        <w:t>Учасник виконує замах руками назад, потім різко виносить їх вперед та поштовхом обох ніг виконує стрибок якомога далі.</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68" w:name="n168"/>
      <w:bookmarkEnd w:id="168"/>
      <w:r w:rsidRPr="00AA1E94">
        <w:rPr>
          <w:rFonts w:eastAsia="Times New Roman"/>
          <w:color w:val="000000"/>
          <w:sz w:val="27"/>
          <w:szCs w:val="27"/>
          <w:lang w:eastAsia="uk-UA"/>
        </w:rPr>
        <w:t>Вимірювання проводиться по перпендикулярній прямій від місця відштовхування будь-якою ногою до найближчого сліду, залишеного будь-якою частиною тіла учасника.</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69" w:name="n169"/>
      <w:bookmarkEnd w:id="169"/>
      <w:r w:rsidRPr="00AA1E94">
        <w:rPr>
          <w:rFonts w:eastAsia="Times New Roman"/>
          <w:color w:val="000000"/>
          <w:sz w:val="27"/>
          <w:szCs w:val="27"/>
          <w:lang w:eastAsia="uk-UA"/>
        </w:rPr>
        <w:t>Учаснику надаються дві спроби. У залік йде кращий результат.</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70" w:name="n170"/>
      <w:bookmarkEnd w:id="170"/>
      <w:r w:rsidRPr="00AA1E94">
        <w:rPr>
          <w:rFonts w:eastAsia="Times New Roman"/>
          <w:color w:val="000000"/>
          <w:sz w:val="27"/>
          <w:szCs w:val="27"/>
          <w:lang w:eastAsia="uk-UA"/>
        </w:rPr>
        <w:t>Спроба не зараховується у разі:</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71" w:name="n171"/>
      <w:bookmarkEnd w:id="171"/>
      <w:r w:rsidRPr="00AA1E94">
        <w:rPr>
          <w:rFonts w:eastAsia="Times New Roman"/>
          <w:color w:val="000000"/>
          <w:sz w:val="27"/>
          <w:szCs w:val="27"/>
          <w:lang w:eastAsia="uk-UA"/>
        </w:rPr>
        <w:t>заступання за лінію відштовхування або торкання до неї;</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72" w:name="n172"/>
      <w:bookmarkEnd w:id="172"/>
      <w:r w:rsidRPr="00AA1E94">
        <w:rPr>
          <w:rFonts w:eastAsia="Times New Roman"/>
          <w:color w:val="000000"/>
          <w:sz w:val="27"/>
          <w:szCs w:val="27"/>
          <w:lang w:eastAsia="uk-UA"/>
        </w:rPr>
        <w:t>виконання відштовхування з попереднього підскоку;</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73" w:name="n173"/>
      <w:bookmarkEnd w:id="173"/>
      <w:r w:rsidRPr="00AA1E94">
        <w:rPr>
          <w:rFonts w:eastAsia="Times New Roman"/>
          <w:color w:val="000000"/>
          <w:sz w:val="27"/>
          <w:szCs w:val="27"/>
          <w:lang w:eastAsia="uk-UA"/>
        </w:rPr>
        <w:t>позачергове відштовхування ногами.</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74" w:name="n174"/>
      <w:bookmarkEnd w:id="174"/>
      <w:r w:rsidRPr="00AA1E94">
        <w:rPr>
          <w:rFonts w:eastAsia="Times New Roman"/>
          <w:color w:val="000000"/>
          <w:sz w:val="27"/>
          <w:szCs w:val="27"/>
          <w:lang w:eastAsia="uk-UA"/>
        </w:rPr>
        <w:t>Тестування здійснюється відповідно до правил і змагань зі стрибків у довжину з розбігу. Місця відштовхування і приземлення мають бути на одному рівні.</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75" w:name="n175"/>
      <w:bookmarkEnd w:id="175"/>
      <w:r w:rsidRPr="00AA1E94">
        <w:rPr>
          <w:rFonts w:eastAsia="Times New Roman"/>
          <w:color w:val="000000"/>
          <w:sz w:val="27"/>
          <w:szCs w:val="27"/>
          <w:lang w:eastAsia="uk-UA"/>
        </w:rPr>
        <w:t>7. Ривок гирі:</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76" w:name="n176"/>
      <w:bookmarkEnd w:id="176"/>
      <w:r w:rsidRPr="00AA1E94">
        <w:rPr>
          <w:rFonts w:eastAsia="Times New Roman"/>
          <w:color w:val="000000"/>
          <w:sz w:val="27"/>
          <w:szCs w:val="27"/>
          <w:lang w:eastAsia="uk-UA"/>
        </w:rPr>
        <w:t>для виконання тесту використовуються гирі вагою 16 кг. Зараховується сумарна кількість правильно виконаних підйомів гирі правою і лівою руками.</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77" w:name="n177"/>
      <w:bookmarkEnd w:id="177"/>
      <w:r w:rsidRPr="00AA1E94">
        <w:rPr>
          <w:rFonts w:eastAsia="Times New Roman"/>
          <w:color w:val="000000"/>
          <w:sz w:val="27"/>
          <w:szCs w:val="27"/>
          <w:lang w:eastAsia="uk-UA"/>
        </w:rPr>
        <w:t>Тест проводиться на помості або будь-якому майданчику розміром 2 х 2 м. Учасник виступає в спортивній формі, яка дозволяє спортивним суддям визначати випрямлення працюючої руки.</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78" w:name="n178"/>
      <w:bookmarkEnd w:id="178"/>
      <w:r w:rsidRPr="00AA1E94">
        <w:rPr>
          <w:rFonts w:eastAsia="Times New Roman"/>
          <w:color w:val="000000"/>
          <w:sz w:val="27"/>
          <w:szCs w:val="27"/>
          <w:lang w:eastAsia="uk-UA"/>
        </w:rPr>
        <w:t>Ривок гирі виконується в один прийом спочатку однією рукою, потім без перерви іншою. Учасник безперервним рухом піднімає гирю вгору до повного випрямлення руки і її фіксації. Працююча рука, нога і тулуб при цьому випрямлені. Перехід до виконання вправи іншою рукою може бути зроблений один раз. Для зміни рук можна використовувати додаткові замахи.</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79" w:name="n179"/>
      <w:bookmarkEnd w:id="179"/>
      <w:r w:rsidRPr="00AA1E94">
        <w:rPr>
          <w:rFonts w:eastAsia="Times New Roman"/>
          <w:color w:val="000000"/>
          <w:sz w:val="27"/>
          <w:szCs w:val="27"/>
          <w:lang w:eastAsia="uk-UA"/>
        </w:rPr>
        <w:t>Учасник може починати виконання тесту з будь-якої руки і переходити до виконання другою рукою в будь-який час, відпочивати, тримаючи гирю у верхньому або нижньому положенні не більше 5 с. Під час проведення тестування суддя зараховує кожний правильно виконаний підйом після фіксації гирі не менше ніж на 0,5 с.</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80" w:name="n180"/>
      <w:bookmarkEnd w:id="180"/>
      <w:r w:rsidRPr="00AA1E94">
        <w:rPr>
          <w:rFonts w:eastAsia="Times New Roman"/>
          <w:color w:val="000000"/>
          <w:sz w:val="27"/>
          <w:szCs w:val="27"/>
          <w:lang w:eastAsia="uk-UA"/>
        </w:rPr>
        <w:t>Тестування припиняється у разі:</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81" w:name="n181"/>
      <w:bookmarkEnd w:id="181"/>
      <w:r w:rsidRPr="00AA1E94">
        <w:rPr>
          <w:rFonts w:eastAsia="Times New Roman"/>
          <w:color w:val="000000"/>
          <w:sz w:val="27"/>
          <w:szCs w:val="27"/>
          <w:lang w:eastAsia="uk-UA"/>
        </w:rPr>
        <w:t>використання будь-яких засобів, що полегшують підйом гирі, в тому числі гімнастичних накладок;</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82" w:name="n182"/>
      <w:bookmarkEnd w:id="182"/>
      <w:r w:rsidRPr="00AA1E94">
        <w:rPr>
          <w:rFonts w:eastAsia="Times New Roman"/>
          <w:color w:val="000000"/>
          <w:sz w:val="27"/>
          <w:szCs w:val="27"/>
          <w:lang w:eastAsia="uk-UA"/>
        </w:rPr>
        <w:t>наданні собі допомоги, спираючись вільною рукою на стегно або тулуб;</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83" w:name="n183"/>
      <w:bookmarkEnd w:id="183"/>
      <w:r w:rsidRPr="00AA1E94">
        <w:rPr>
          <w:rFonts w:eastAsia="Times New Roman"/>
          <w:color w:val="000000"/>
          <w:sz w:val="27"/>
          <w:szCs w:val="27"/>
          <w:lang w:eastAsia="uk-UA"/>
        </w:rPr>
        <w:t>встановлення гирі на голову, плече, груди, ногу або поміст;</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84" w:name="n184"/>
      <w:bookmarkEnd w:id="184"/>
      <w:r w:rsidRPr="00AA1E94">
        <w:rPr>
          <w:rFonts w:eastAsia="Times New Roman"/>
          <w:color w:val="000000"/>
          <w:sz w:val="27"/>
          <w:szCs w:val="27"/>
          <w:lang w:eastAsia="uk-UA"/>
        </w:rPr>
        <w:t>виходу за межі помосту.</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85" w:name="n185"/>
      <w:bookmarkEnd w:id="185"/>
      <w:r w:rsidRPr="00AA1E94">
        <w:rPr>
          <w:rFonts w:eastAsia="Times New Roman"/>
          <w:color w:val="000000"/>
          <w:sz w:val="27"/>
          <w:szCs w:val="27"/>
          <w:lang w:eastAsia="uk-UA"/>
        </w:rPr>
        <w:t>Спроба не зараховується у разі:</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86" w:name="n186"/>
      <w:bookmarkEnd w:id="186"/>
      <w:proofErr w:type="spellStart"/>
      <w:r w:rsidRPr="00AA1E94">
        <w:rPr>
          <w:rFonts w:eastAsia="Times New Roman"/>
          <w:color w:val="000000"/>
          <w:sz w:val="27"/>
          <w:szCs w:val="27"/>
          <w:lang w:eastAsia="uk-UA"/>
        </w:rPr>
        <w:t>дожимання</w:t>
      </w:r>
      <w:proofErr w:type="spellEnd"/>
      <w:r w:rsidRPr="00AA1E94">
        <w:rPr>
          <w:rFonts w:eastAsia="Times New Roman"/>
          <w:color w:val="000000"/>
          <w:sz w:val="27"/>
          <w:szCs w:val="27"/>
          <w:lang w:eastAsia="uk-UA"/>
        </w:rPr>
        <w:t xml:space="preserve"> гирі;</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87" w:name="n187"/>
      <w:bookmarkEnd w:id="187"/>
      <w:r w:rsidRPr="00AA1E94">
        <w:rPr>
          <w:rFonts w:eastAsia="Times New Roman"/>
          <w:color w:val="000000"/>
          <w:sz w:val="27"/>
          <w:szCs w:val="27"/>
          <w:lang w:eastAsia="uk-UA"/>
        </w:rPr>
        <w:t>торкання вільною рукою ніг, тулуба, гирі, руки, що виконує випробування (тест).</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88" w:name="n188"/>
      <w:bookmarkEnd w:id="188"/>
      <w:r w:rsidRPr="00AA1E94">
        <w:rPr>
          <w:rFonts w:eastAsia="Times New Roman"/>
          <w:color w:val="000000"/>
          <w:sz w:val="27"/>
          <w:szCs w:val="27"/>
          <w:lang w:eastAsia="uk-UA"/>
        </w:rPr>
        <w:t>8. Присід:</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89" w:name="n189"/>
      <w:bookmarkEnd w:id="189"/>
      <w:r w:rsidRPr="00AA1E94">
        <w:rPr>
          <w:rFonts w:eastAsia="Times New Roman"/>
          <w:color w:val="000000"/>
          <w:sz w:val="27"/>
          <w:szCs w:val="27"/>
          <w:lang w:eastAsia="uk-UA"/>
        </w:rPr>
        <w:t>присід виконується з плавним опусканням, згинанням ніг у колінах і тазостегнових суглобах у такій послідовності:</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90" w:name="n190"/>
      <w:bookmarkEnd w:id="190"/>
      <w:r w:rsidRPr="00AA1E94">
        <w:rPr>
          <w:rFonts w:eastAsia="Times New Roman"/>
          <w:color w:val="000000"/>
          <w:sz w:val="27"/>
          <w:szCs w:val="27"/>
          <w:lang w:eastAsia="uk-UA"/>
        </w:rPr>
        <w:t>ВП стоячи, ноги на ширині плечей, трохи зігнуті в колінах;</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91" w:name="n191"/>
      <w:bookmarkEnd w:id="191"/>
      <w:r w:rsidRPr="00AA1E94">
        <w:rPr>
          <w:rFonts w:eastAsia="Times New Roman"/>
          <w:color w:val="000000"/>
          <w:sz w:val="27"/>
          <w:szCs w:val="27"/>
          <w:lang w:eastAsia="uk-UA"/>
        </w:rPr>
        <w:t>спина рівна, руки складені на грудях;</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92" w:name="n192"/>
      <w:bookmarkEnd w:id="192"/>
      <w:r w:rsidRPr="00AA1E94">
        <w:rPr>
          <w:rFonts w:eastAsia="Times New Roman"/>
          <w:color w:val="000000"/>
          <w:sz w:val="27"/>
          <w:szCs w:val="27"/>
          <w:lang w:eastAsia="uk-UA"/>
        </w:rPr>
        <w:t>присід виконується до утворення паралелі стегон з підлогою.</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93" w:name="n193"/>
      <w:bookmarkEnd w:id="193"/>
      <w:r w:rsidRPr="00AA1E94">
        <w:rPr>
          <w:rFonts w:eastAsia="Times New Roman"/>
          <w:color w:val="000000"/>
          <w:sz w:val="27"/>
          <w:szCs w:val="27"/>
          <w:lang w:eastAsia="uk-UA"/>
        </w:rPr>
        <w:t>Спроба не зараховується у разі відривання стопи від підлоги.</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94" w:name="n194"/>
      <w:bookmarkEnd w:id="194"/>
      <w:r w:rsidRPr="00AA1E94">
        <w:rPr>
          <w:rFonts w:eastAsia="Times New Roman"/>
          <w:color w:val="000000"/>
          <w:sz w:val="27"/>
          <w:szCs w:val="27"/>
          <w:lang w:eastAsia="uk-UA"/>
        </w:rPr>
        <w:t>Потрібно дотримуватися правильної техніки дихання, вдихаючи опускаючись і видихаючи піднімаючись.</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95" w:name="n195"/>
      <w:bookmarkEnd w:id="195"/>
      <w:r w:rsidRPr="00AA1E94">
        <w:rPr>
          <w:rFonts w:eastAsia="Times New Roman"/>
          <w:color w:val="000000"/>
          <w:sz w:val="27"/>
          <w:szCs w:val="27"/>
          <w:lang w:eastAsia="uk-UA"/>
        </w:rPr>
        <w:t>9. Біг на 30 м, 60 м, 100 м:</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96" w:name="n196"/>
      <w:bookmarkEnd w:id="196"/>
      <w:r w:rsidRPr="00AA1E94">
        <w:rPr>
          <w:rFonts w:eastAsia="Times New Roman"/>
          <w:color w:val="000000"/>
          <w:sz w:val="27"/>
          <w:szCs w:val="27"/>
          <w:lang w:eastAsia="uk-UA"/>
        </w:rPr>
        <w:lastRenderedPageBreak/>
        <w:t>біг проводиться на доріжках стадіону або на будь-якому рівному майданчику з твердим покриттям.</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97" w:name="n197"/>
      <w:bookmarkEnd w:id="197"/>
      <w:r w:rsidRPr="00AA1E94">
        <w:rPr>
          <w:rFonts w:eastAsia="Times New Roman"/>
          <w:color w:val="000000"/>
          <w:sz w:val="27"/>
          <w:szCs w:val="27"/>
          <w:lang w:eastAsia="uk-UA"/>
        </w:rPr>
        <w:t>Біг на 30 м виконується з високого старту, біг на 60 і 100 м - з низького чи високого старту.</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98" w:name="n198"/>
      <w:bookmarkEnd w:id="198"/>
      <w:r w:rsidRPr="00AA1E94">
        <w:rPr>
          <w:rFonts w:eastAsia="Times New Roman"/>
          <w:color w:val="000000"/>
          <w:sz w:val="27"/>
          <w:szCs w:val="27"/>
          <w:lang w:eastAsia="uk-UA"/>
        </w:rPr>
        <w:t>Учасники стартують по 2-4 людини, час кожного фіксується окремо.</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199" w:name="n199"/>
      <w:bookmarkEnd w:id="199"/>
      <w:r w:rsidRPr="00AA1E94">
        <w:rPr>
          <w:rFonts w:eastAsia="Times New Roman"/>
          <w:color w:val="000000"/>
          <w:sz w:val="27"/>
          <w:szCs w:val="27"/>
          <w:lang w:eastAsia="uk-UA"/>
        </w:rPr>
        <w:t>Учасники тестування за командою "На старт!" стають на стартову лінію в положення високого/низького старту. За сигналом стартера учасники швидко долають дистанцію, не знижуючи темпу перед фінішем.</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200" w:name="n200"/>
      <w:bookmarkEnd w:id="200"/>
      <w:r w:rsidRPr="00AA1E94">
        <w:rPr>
          <w:rFonts w:eastAsia="Times New Roman"/>
          <w:color w:val="000000"/>
          <w:sz w:val="27"/>
          <w:szCs w:val="27"/>
          <w:lang w:eastAsia="uk-UA"/>
        </w:rPr>
        <w:t>Результатом тестування є час подолання дистанції з точністю до десятої частки секунди.</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201" w:name="n201"/>
      <w:bookmarkEnd w:id="201"/>
      <w:r w:rsidRPr="00AA1E94">
        <w:rPr>
          <w:rFonts w:eastAsia="Times New Roman"/>
          <w:color w:val="000000"/>
          <w:sz w:val="27"/>
          <w:szCs w:val="27"/>
          <w:lang w:eastAsia="uk-UA"/>
        </w:rPr>
        <w:t>10. Човниковий біг 4 х 9 м:</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202" w:name="n202"/>
      <w:bookmarkEnd w:id="202"/>
      <w:r w:rsidRPr="00AA1E94">
        <w:rPr>
          <w:rFonts w:eastAsia="Times New Roman"/>
          <w:color w:val="000000"/>
          <w:sz w:val="27"/>
          <w:szCs w:val="27"/>
          <w:lang w:eastAsia="uk-UA"/>
        </w:rPr>
        <w:t xml:space="preserve">човниковий біг проводиться на будь-якому рівному майданчику з твердим покриттям, що забезпечує хороше зчеплення із взуттям, завдовжки 9 метрів, обмеженому двома паралельними лініями, за кожною лінією - 2 півкола радіусом 50 сантиметрів (R - 50 </w:t>
      </w:r>
      <w:proofErr w:type="spellStart"/>
      <w:r w:rsidRPr="00AA1E94">
        <w:rPr>
          <w:rFonts w:eastAsia="Times New Roman"/>
          <w:color w:val="000000"/>
          <w:sz w:val="27"/>
          <w:szCs w:val="27"/>
          <w:lang w:eastAsia="uk-UA"/>
        </w:rPr>
        <w:t>cм</w:t>
      </w:r>
      <w:proofErr w:type="spellEnd"/>
      <w:r w:rsidRPr="00AA1E94">
        <w:rPr>
          <w:rFonts w:eastAsia="Times New Roman"/>
          <w:color w:val="000000"/>
          <w:sz w:val="27"/>
          <w:szCs w:val="27"/>
          <w:lang w:eastAsia="uk-UA"/>
        </w:rPr>
        <w:t>) із центром на лінії, 2 дерев'яних кубики (5 х 5 см). Взуття має захищати ноги та забезпечувати міцний контакт з поверхнею майданчика. Бігова доріжка рівна, не слизька.</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203" w:name="n203"/>
      <w:bookmarkEnd w:id="203"/>
      <w:r w:rsidRPr="00AA1E94">
        <w:rPr>
          <w:rFonts w:eastAsia="Times New Roman"/>
          <w:color w:val="000000"/>
          <w:sz w:val="27"/>
          <w:szCs w:val="27"/>
          <w:lang w:eastAsia="uk-UA"/>
        </w:rPr>
        <w:t>Учасник, не наступаючи на стартову лінію, приймає положення високого старту. За командою "Руш!" (з одночасним включенням секундомірів) учасник пробігає 9 м до другої лінії, бере один з двох дерев'яних кубиків, що лежать у півколі, повертається бігом назад і кладе його в стартове півколо. Потім біжить за другим кубиком на наступну відстань 9 м, взявши його, повертається назад і кладе його у друге стартове півколо.</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204" w:name="n204"/>
      <w:bookmarkEnd w:id="204"/>
      <w:r w:rsidRPr="00AA1E94">
        <w:rPr>
          <w:rFonts w:eastAsia="Times New Roman"/>
          <w:color w:val="000000"/>
          <w:sz w:val="27"/>
          <w:szCs w:val="27"/>
          <w:lang w:eastAsia="uk-UA"/>
        </w:rPr>
        <w:t>Результатом тестування є час від старту до моменту, коли учасник тестування поклав другий кубик у стартове коло.</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205" w:name="n205"/>
      <w:bookmarkEnd w:id="205"/>
      <w:r w:rsidRPr="00AA1E94">
        <w:rPr>
          <w:rFonts w:eastAsia="Times New Roman"/>
          <w:color w:val="000000"/>
          <w:sz w:val="27"/>
          <w:szCs w:val="27"/>
          <w:lang w:eastAsia="uk-UA"/>
        </w:rPr>
        <w:t>Спроба не зараховується у разі:</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206" w:name="n206"/>
      <w:bookmarkEnd w:id="206"/>
      <w:r w:rsidRPr="00AA1E94">
        <w:rPr>
          <w:rFonts w:eastAsia="Times New Roman"/>
          <w:color w:val="000000"/>
          <w:sz w:val="27"/>
          <w:szCs w:val="27"/>
          <w:lang w:eastAsia="uk-UA"/>
        </w:rPr>
        <w:t>якщо кубик не поклали в півколо, а кинули;</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207" w:name="n207"/>
      <w:bookmarkEnd w:id="207"/>
      <w:r w:rsidRPr="00AA1E94">
        <w:rPr>
          <w:rFonts w:eastAsia="Times New Roman"/>
          <w:color w:val="000000"/>
          <w:sz w:val="27"/>
          <w:szCs w:val="27"/>
          <w:lang w:eastAsia="uk-UA"/>
        </w:rPr>
        <w:t>якщо кубик покладено не у півколо.</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208" w:name="n208"/>
      <w:bookmarkEnd w:id="208"/>
      <w:r w:rsidRPr="00AA1E94">
        <w:rPr>
          <w:rFonts w:eastAsia="Times New Roman"/>
          <w:color w:val="000000"/>
          <w:sz w:val="27"/>
          <w:szCs w:val="27"/>
          <w:lang w:eastAsia="uk-UA"/>
        </w:rPr>
        <w:t>Вправа оцінюється за кількістю витраченого на виконання вправи часу. Час визначається з точністю до десятої частки секунди.</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209" w:name="n209"/>
      <w:bookmarkEnd w:id="209"/>
      <w:r w:rsidRPr="00AA1E94">
        <w:rPr>
          <w:rFonts w:eastAsia="Times New Roman"/>
          <w:color w:val="000000"/>
          <w:sz w:val="27"/>
          <w:szCs w:val="27"/>
          <w:lang w:eastAsia="uk-UA"/>
        </w:rPr>
        <w:t>11. Нахили тулуба вперед з положення сидячи:</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210" w:name="n210"/>
      <w:bookmarkEnd w:id="210"/>
      <w:r w:rsidRPr="00AA1E94">
        <w:rPr>
          <w:rFonts w:eastAsia="Times New Roman"/>
          <w:color w:val="000000"/>
          <w:sz w:val="27"/>
          <w:szCs w:val="27"/>
          <w:lang w:eastAsia="uk-UA"/>
        </w:rPr>
        <w:t>нахили тулуба вперед з положення сидячи виконуються з ВП сидячи на підлозі, ноги випрямлені в колінах, ступні ніг - паралельно на ширині 15-20 см. Руки на підлозі між колінами, долонями донизу. Учасник виступає в спортивній формі, яка дозволяє суддям визначати випрямлення ніг у колінах.</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211" w:name="n211"/>
      <w:bookmarkEnd w:id="211"/>
      <w:r w:rsidRPr="00AA1E94">
        <w:rPr>
          <w:rFonts w:eastAsia="Times New Roman"/>
          <w:color w:val="000000"/>
          <w:sz w:val="27"/>
          <w:szCs w:val="27"/>
          <w:lang w:eastAsia="uk-UA"/>
        </w:rPr>
        <w:t>При виконанні тесту учасник за командою "Можна!" виконує два попередніх пружних нахили. При третьому нахилі учасник максимально нахиляється вперед, затримується пальцями або долонями обох рук на лінії розмітки, не згинаючи ніг у колінах, і утримує дотик протягом 2 с.</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212" w:name="n212"/>
      <w:bookmarkEnd w:id="212"/>
      <w:r w:rsidRPr="00AA1E94">
        <w:rPr>
          <w:rFonts w:eastAsia="Times New Roman"/>
          <w:color w:val="000000"/>
          <w:sz w:val="27"/>
          <w:szCs w:val="27"/>
          <w:lang w:eastAsia="uk-UA"/>
        </w:rPr>
        <w:t>При виконанні тесту на гімнастичній лаві учасник за командою виконує два попередніх нахили, долоні рухаються уздовж лінійки вимірювання. При третьому нахилі учасник максимально нахиляється і утримує дотик лінійки вимірювання протягом 2 с.</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213" w:name="n213"/>
      <w:bookmarkEnd w:id="213"/>
      <w:r w:rsidRPr="00AA1E94">
        <w:rPr>
          <w:rFonts w:eastAsia="Times New Roman"/>
          <w:color w:val="000000"/>
          <w:sz w:val="27"/>
          <w:szCs w:val="27"/>
          <w:lang w:eastAsia="uk-UA"/>
        </w:rPr>
        <w:t>Гнучкість вимірюється в сантиметрах. Результатом тестування є позначка в сантиметрах на перпендикулярній розмітці, до якої учасник дотягнувся кінчиками пальців рук у кращій із двох спроб. Результат вище рівня розмітки на лінії від 0 до 50 см визначається знаком "+", нижче рівня розмітки від 0 до 50 см - знаком "-".</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214" w:name="n214"/>
      <w:bookmarkEnd w:id="214"/>
      <w:r w:rsidRPr="00AA1E94">
        <w:rPr>
          <w:rFonts w:eastAsia="Times New Roman"/>
          <w:color w:val="000000"/>
          <w:sz w:val="27"/>
          <w:szCs w:val="27"/>
          <w:lang w:eastAsia="uk-UA"/>
        </w:rPr>
        <w:t>Спроба не зараховується у разі:</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215" w:name="n215"/>
      <w:bookmarkEnd w:id="215"/>
      <w:r w:rsidRPr="00AA1E94">
        <w:rPr>
          <w:rFonts w:eastAsia="Times New Roman"/>
          <w:color w:val="000000"/>
          <w:sz w:val="27"/>
          <w:szCs w:val="27"/>
          <w:lang w:eastAsia="uk-UA"/>
        </w:rPr>
        <w:lastRenderedPageBreak/>
        <w:t>згинання ніг у колінах;</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216" w:name="n216"/>
      <w:bookmarkEnd w:id="216"/>
      <w:r w:rsidRPr="00AA1E94">
        <w:rPr>
          <w:rFonts w:eastAsia="Times New Roman"/>
          <w:color w:val="000000"/>
          <w:sz w:val="27"/>
          <w:szCs w:val="27"/>
          <w:lang w:eastAsia="uk-UA"/>
        </w:rPr>
        <w:t>утримання результату пальцями однієї руки;</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217" w:name="n217"/>
      <w:bookmarkEnd w:id="217"/>
      <w:r w:rsidRPr="00AA1E94">
        <w:rPr>
          <w:rFonts w:eastAsia="Times New Roman"/>
          <w:color w:val="000000"/>
          <w:sz w:val="27"/>
          <w:szCs w:val="27"/>
          <w:lang w:eastAsia="uk-UA"/>
        </w:rPr>
        <w:t>відсутності утримання результату протягом 2 с.</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218" w:name="n218"/>
      <w:bookmarkEnd w:id="218"/>
      <w:r w:rsidRPr="00AA1E94">
        <w:rPr>
          <w:rFonts w:eastAsia="Times New Roman"/>
          <w:color w:val="000000"/>
          <w:sz w:val="27"/>
          <w:szCs w:val="27"/>
          <w:lang w:eastAsia="uk-UA"/>
        </w:rPr>
        <w:t>12. Для учасників віком від 21 до 70 років зараховуються додаткові бали за розрахунок індексу маси тіла (далі - ІМТ).</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219" w:name="n219"/>
      <w:bookmarkEnd w:id="219"/>
      <w:r w:rsidRPr="00AA1E94">
        <w:rPr>
          <w:rFonts w:eastAsia="Times New Roman"/>
          <w:color w:val="000000"/>
          <w:sz w:val="27"/>
          <w:szCs w:val="27"/>
          <w:lang w:eastAsia="uk-UA"/>
        </w:rPr>
        <w:t>ІМТ дозволяє оцінити ступінь відповідності маси тіла людини та її зросту і тим самим оцінити, чи є маса недостатньою, нормальною або надлишковою.</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220" w:name="n220"/>
      <w:bookmarkEnd w:id="220"/>
      <w:r w:rsidRPr="00AA1E94">
        <w:rPr>
          <w:rFonts w:eastAsia="Times New Roman"/>
          <w:color w:val="000000"/>
          <w:sz w:val="27"/>
          <w:szCs w:val="27"/>
          <w:lang w:eastAsia="uk-UA"/>
        </w:rPr>
        <w:t>Індекс маси тіла розраховується за формулою I = m/h</w:t>
      </w:r>
      <w:r w:rsidRPr="00AA1E94">
        <w:rPr>
          <w:rFonts w:eastAsia="Times New Roman"/>
          <w:b/>
          <w:bCs/>
          <w:color w:val="000000"/>
          <w:sz w:val="2"/>
          <w:lang w:eastAsia="uk-UA"/>
        </w:rPr>
        <w:t>-</w:t>
      </w:r>
      <w:r w:rsidRPr="00AA1E94">
        <w:rPr>
          <w:rFonts w:eastAsia="Times New Roman"/>
          <w:b/>
          <w:bCs/>
          <w:color w:val="000000"/>
          <w:sz w:val="16"/>
          <w:vertAlign w:val="superscript"/>
          <w:lang w:eastAsia="uk-UA"/>
        </w:rPr>
        <w:t>2</w:t>
      </w:r>
      <w:r w:rsidRPr="00AA1E94">
        <w:rPr>
          <w:rFonts w:eastAsia="Times New Roman"/>
          <w:color w:val="000000"/>
          <w:sz w:val="27"/>
          <w:szCs w:val="27"/>
          <w:lang w:eastAsia="uk-UA"/>
        </w:rPr>
        <w:t>, де m - маса тіла (кг), h - зріст (м), і вимірюється в кг/м</w:t>
      </w:r>
      <w:r w:rsidRPr="00AA1E94">
        <w:rPr>
          <w:rFonts w:eastAsia="Times New Roman"/>
          <w:b/>
          <w:bCs/>
          <w:color w:val="000000"/>
          <w:sz w:val="2"/>
          <w:lang w:eastAsia="uk-UA"/>
        </w:rPr>
        <w:t>-</w:t>
      </w:r>
      <w:r w:rsidRPr="00AA1E94">
        <w:rPr>
          <w:rFonts w:eastAsia="Times New Roman"/>
          <w:b/>
          <w:bCs/>
          <w:color w:val="000000"/>
          <w:sz w:val="16"/>
          <w:vertAlign w:val="superscript"/>
          <w:lang w:eastAsia="uk-UA"/>
        </w:rPr>
        <w:t>2</w:t>
      </w:r>
      <w:r w:rsidRPr="00AA1E94">
        <w:rPr>
          <w:rFonts w:eastAsia="Times New Roman"/>
          <w:color w:val="000000"/>
          <w:sz w:val="27"/>
          <w:szCs w:val="27"/>
          <w:lang w:eastAsia="uk-UA"/>
        </w:rPr>
        <w:t>.</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221" w:name="n221"/>
      <w:bookmarkEnd w:id="221"/>
      <w:r w:rsidRPr="00AA1E94">
        <w:rPr>
          <w:rFonts w:eastAsia="Times New Roman"/>
          <w:color w:val="000000"/>
          <w:sz w:val="27"/>
          <w:szCs w:val="27"/>
          <w:lang w:eastAsia="uk-UA"/>
        </w:rPr>
        <w:t>Наприклад, маса тіла людини - 60 кг, зріст - 170 см. Отже, індекс маси тіла в цьому випадку дорівнює: ІМТ = 60 : (1,70</w:t>
      </w:r>
      <w:r w:rsidRPr="00AA1E94">
        <w:rPr>
          <w:rFonts w:eastAsia="Times New Roman"/>
          <w:color w:val="000000"/>
          <w:sz w:val="27"/>
          <w:lang w:eastAsia="uk-UA"/>
        </w:rPr>
        <w:t> </w:t>
      </w:r>
      <w:r w:rsidRPr="00AA1E94">
        <w:rPr>
          <w:rFonts w:ascii="Arial Unicode MS" w:eastAsia="Arial Unicode MS" w:hAnsi="Arial Unicode MS" w:cs="Arial Unicode MS" w:hint="eastAsia"/>
          <w:b/>
          <w:bCs/>
          <w:color w:val="000000"/>
          <w:sz w:val="24"/>
          <w:szCs w:val="24"/>
          <w:lang w:eastAsia="uk-UA"/>
        </w:rPr>
        <w:t>×</w:t>
      </w:r>
      <w:r w:rsidRPr="00AA1E94">
        <w:rPr>
          <w:rFonts w:eastAsia="Times New Roman"/>
          <w:color w:val="000000"/>
          <w:sz w:val="27"/>
          <w:lang w:eastAsia="uk-UA"/>
        </w:rPr>
        <w:t> </w:t>
      </w:r>
      <w:r w:rsidRPr="00AA1E94">
        <w:rPr>
          <w:rFonts w:eastAsia="Times New Roman"/>
          <w:color w:val="000000"/>
          <w:sz w:val="27"/>
          <w:szCs w:val="27"/>
          <w:lang w:eastAsia="uk-UA"/>
        </w:rPr>
        <w:t>1,70) = 20,7.</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222" w:name="n222"/>
      <w:bookmarkEnd w:id="222"/>
      <w:r w:rsidRPr="00AA1E94">
        <w:rPr>
          <w:rFonts w:eastAsia="Times New Roman"/>
          <w:color w:val="000000"/>
          <w:sz w:val="27"/>
          <w:szCs w:val="27"/>
          <w:lang w:eastAsia="uk-UA"/>
        </w:rPr>
        <w:t xml:space="preserve">ІМТ визначає додатковий показник формування </w:t>
      </w:r>
      <w:proofErr w:type="spellStart"/>
      <w:r w:rsidRPr="00AA1E94">
        <w:rPr>
          <w:rFonts w:eastAsia="Times New Roman"/>
          <w:color w:val="000000"/>
          <w:sz w:val="27"/>
          <w:szCs w:val="27"/>
          <w:lang w:eastAsia="uk-UA"/>
        </w:rPr>
        <w:t>цінністного</w:t>
      </w:r>
      <w:proofErr w:type="spellEnd"/>
      <w:r w:rsidRPr="00AA1E94">
        <w:rPr>
          <w:rFonts w:eastAsia="Times New Roman"/>
          <w:color w:val="000000"/>
          <w:sz w:val="27"/>
          <w:szCs w:val="27"/>
          <w:lang w:eastAsia="uk-UA"/>
        </w:rPr>
        <w:t xml:space="preserve"> ставлення до власного здоров'я, покращення фізичного розвитку та фізичної підготовленості.</w:t>
      </w:r>
    </w:p>
    <w:p w:rsidR="00AA1E94" w:rsidRPr="00AA1E94" w:rsidRDefault="00AA1E94" w:rsidP="00AA1E94">
      <w:pPr>
        <w:shd w:val="clear" w:color="auto" w:fill="FFFFFF"/>
        <w:spacing w:after="0" w:line="240" w:lineRule="auto"/>
        <w:ind w:left="502" w:right="502"/>
        <w:jc w:val="center"/>
        <w:textAlignment w:val="baseline"/>
        <w:rPr>
          <w:rFonts w:eastAsia="Times New Roman"/>
          <w:color w:val="000000"/>
          <w:sz w:val="27"/>
          <w:szCs w:val="27"/>
          <w:lang w:eastAsia="uk-UA"/>
        </w:rPr>
      </w:pPr>
      <w:bookmarkStart w:id="223" w:name="n223"/>
      <w:bookmarkEnd w:id="223"/>
      <w:r w:rsidRPr="00AA1E94">
        <w:rPr>
          <w:rFonts w:eastAsia="Times New Roman"/>
          <w:b/>
          <w:bCs/>
          <w:color w:val="000000"/>
          <w:lang w:eastAsia="uk-UA"/>
        </w:rPr>
        <w:t>ІІІ. Оформлення результатів проведення тестування</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224" w:name="n224"/>
      <w:bookmarkEnd w:id="224"/>
      <w:r w:rsidRPr="00AA1E94">
        <w:rPr>
          <w:rFonts w:eastAsia="Times New Roman"/>
          <w:color w:val="000000"/>
          <w:sz w:val="27"/>
          <w:szCs w:val="27"/>
          <w:lang w:eastAsia="uk-UA"/>
        </w:rPr>
        <w:t>1. Після кожного виду тестів суддя повідомляє учасникам результати тестування.</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225" w:name="n225"/>
      <w:bookmarkEnd w:id="225"/>
      <w:r w:rsidRPr="00AA1E94">
        <w:rPr>
          <w:rFonts w:eastAsia="Times New Roman"/>
          <w:color w:val="000000"/>
          <w:sz w:val="27"/>
          <w:szCs w:val="27"/>
          <w:lang w:eastAsia="uk-UA"/>
        </w:rPr>
        <w:t>2. Результати тестування учасників заносяться до відомостей проходження щорічного оцінювання фізичної підготовленості населення України за формою, наведеною у</w:t>
      </w:r>
      <w:r w:rsidRPr="00AA1E94">
        <w:rPr>
          <w:rFonts w:eastAsia="Times New Roman"/>
          <w:color w:val="000000"/>
          <w:sz w:val="27"/>
          <w:lang w:eastAsia="uk-UA"/>
        </w:rPr>
        <w:t> </w:t>
      </w:r>
      <w:hyperlink r:id="rId12" w:anchor="n233" w:history="1">
        <w:r w:rsidRPr="00AA1E94">
          <w:rPr>
            <w:rFonts w:eastAsia="Times New Roman"/>
            <w:color w:val="0000FF"/>
            <w:sz w:val="24"/>
            <w:szCs w:val="24"/>
            <w:u w:val="single"/>
            <w:lang w:eastAsia="uk-UA"/>
          </w:rPr>
          <w:t>додатку 3</w:t>
        </w:r>
      </w:hyperlink>
      <w:r w:rsidRPr="00AA1E94">
        <w:rPr>
          <w:rFonts w:eastAsia="Times New Roman"/>
          <w:color w:val="000000"/>
          <w:sz w:val="27"/>
          <w:lang w:eastAsia="uk-UA"/>
        </w:rPr>
        <w:t> </w:t>
      </w:r>
      <w:r w:rsidRPr="00AA1E94">
        <w:rPr>
          <w:rFonts w:eastAsia="Times New Roman"/>
          <w:color w:val="000000"/>
          <w:sz w:val="27"/>
          <w:szCs w:val="27"/>
          <w:lang w:eastAsia="uk-UA"/>
        </w:rPr>
        <w:t>до цієї Інструкції.</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226" w:name="n226"/>
      <w:bookmarkEnd w:id="226"/>
      <w:r w:rsidRPr="00AA1E94">
        <w:rPr>
          <w:rFonts w:eastAsia="Times New Roman"/>
          <w:color w:val="000000"/>
          <w:sz w:val="27"/>
          <w:szCs w:val="27"/>
          <w:lang w:eastAsia="uk-UA"/>
        </w:rPr>
        <w:t>3. Підсумкова оцінка рівня фізичної підготовленості учасників віком від 10 до 20 років складається за сумою набраних балів, одержаних за виконання 5 видів тестів на вибір.</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227" w:name="n227"/>
      <w:bookmarkEnd w:id="227"/>
      <w:r w:rsidRPr="00AA1E94">
        <w:rPr>
          <w:rFonts w:eastAsia="Times New Roman"/>
          <w:color w:val="000000"/>
          <w:sz w:val="27"/>
          <w:szCs w:val="27"/>
          <w:lang w:eastAsia="uk-UA"/>
        </w:rPr>
        <w:t>4. Підсумкова оцінка рівня фізичної підготовленості учасників віком від 21 до 70 років складається за сумою набраних балів, одержаних за виконання 5 видів тестів на вибір та додаткових балів за ІМТ.</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228" w:name="n228"/>
      <w:bookmarkEnd w:id="228"/>
      <w:r w:rsidRPr="00AA1E94">
        <w:rPr>
          <w:rFonts w:eastAsia="Times New Roman"/>
          <w:color w:val="000000"/>
          <w:sz w:val="27"/>
          <w:szCs w:val="27"/>
          <w:lang w:eastAsia="uk-UA"/>
        </w:rPr>
        <w:t>5. Підсумкові оцінки тестування порівнюють зі шкалою результатів виконання тестів і нормативів для учнівської та студентської молоді (8-20 років) та шкалою результатів виконання тестів і нормативів для осіб зрілого віку (21-70 років) за формою, наведеною у</w:t>
      </w:r>
      <w:r w:rsidRPr="00AA1E94">
        <w:rPr>
          <w:rFonts w:eastAsia="Times New Roman"/>
          <w:color w:val="000000"/>
          <w:sz w:val="27"/>
          <w:lang w:eastAsia="uk-UA"/>
        </w:rPr>
        <w:t> </w:t>
      </w:r>
      <w:hyperlink r:id="rId13" w:anchor="n233" w:history="1">
        <w:r w:rsidRPr="00AA1E94">
          <w:rPr>
            <w:rFonts w:eastAsia="Times New Roman"/>
            <w:color w:val="0000FF"/>
            <w:sz w:val="24"/>
            <w:szCs w:val="24"/>
            <w:u w:val="single"/>
            <w:lang w:eastAsia="uk-UA"/>
          </w:rPr>
          <w:t>додатку 4</w:t>
        </w:r>
      </w:hyperlink>
      <w:r w:rsidRPr="00AA1E94">
        <w:rPr>
          <w:rFonts w:eastAsia="Times New Roman"/>
          <w:color w:val="000000"/>
          <w:sz w:val="27"/>
          <w:lang w:eastAsia="uk-UA"/>
        </w:rPr>
        <w:t> </w:t>
      </w:r>
      <w:r w:rsidRPr="00AA1E94">
        <w:rPr>
          <w:rFonts w:eastAsia="Times New Roman"/>
          <w:color w:val="000000"/>
          <w:sz w:val="27"/>
          <w:szCs w:val="27"/>
          <w:lang w:eastAsia="uk-UA"/>
        </w:rPr>
        <w:t>до цієї Інструкції.</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229" w:name="n229"/>
      <w:bookmarkEnd w:id="229"/>
      <w:r w:rsidRPr="00AA1E94">
        <w:rPr>
          <w:rFonts w:eastAsia="Times New Roman"/>
          <w:color w:val="000000"/>
          <w:sz w:val="27"/>
          <w:szCs w:val="27"/>
          <w:lang w:eastAsia="uk-UA"/>
        </w:rPr>
        <w:t>6. За результатами тестування оцінювання проводиться за чотирма рівнями фізичної підготовленості: високий, достатній, середній, низький.</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230" w:name="n230"/>
      <w:bookmarkEnd w:id="230"/>
      <w:r w:rsidRPr="00AA1E94">
        <w:rPr>
          <w:rFonts w:eastAsia="Times New Roman"/>
          <w:color w:val="000000"/>
          <w:sz w:val="27"/>
          <w:szCs w:val="27"/>
          <w:lang w:eastAsia="uk-UA"/>
        </w:rPr>
        <w:t>7. Після завершення тестування навчальні заклади, підприємства, установи, організації подають своєму органу управління інформацію про результати проведення щорічного оцінювання фізичної підготовленості населення України згідно з</w:t>
      </w:r>
      <w:r w:rsidRPr="00AA1E94">
        <w:rPr>
          <w:rFonts w:eastAsia="Times New Roman"/>
          <w:color w:val="000000"/>
          <w:sz w:val="27"/>
          <w:lang w:eastAsia="uk-UA"/>
        </w:rPr>
        <w:t> </w:t>
      </w:r>
      <w:hyperlink r:id="rId14" w:anchor="n40" w:tgtFrame="_blank" w:history="1">
        <w:r w:rsidRPr="00AA1E94">
          <w:rPr>
            <w:rFonts w:eastAsia="Times New Roman"/>
            <w:color w:val="0000FF"/>
            <w:sz w:val="24"/>
            <w:szCs w:val="24"/>
            <w:u w:val="single"/>
            <w:lang w:eastAsia="uk-UA"/>
          </w:rPr>
          <w:t>пунктом 19</w:t>
        </w:r>
      </w:hyperlink>
      <w:r w:rsidRPr="00AA1E94">
        <w:rPr>
          <w:rFonts w:eastAsia="Times New Roman"/>
          <w:color w:val="000000"/>
          <w:sz w:val="27"/>
          <w:lang w:eastAsia="uk-UA"/>
        </w:rPr>
        <w:t> </w:t>
      </w:r>
      <w:r w:rsidRPr="00AA1E94">
        <w:rPr>
          <w:rFonts w:eastAsia="Times New Roman"/>
          <w:color w:val="000000"/>
          <w:sz w:val="27"/>
          <w:szCs w:val="27"/>
          <w:lang w:eastAsia="uk-UA"/>
        </w:rPr>
        <w:t>Постанови за формою, наведеною у</w:t>
      </w:r>
      <w:r w:rsidRPr="00AA1E94">
        <w:rPr>
          <w:rFonts w:eastAsia="Times New Roman"/>
          <w:color w:val="000000"/>
          <w:sz w:val="27"/>
          <w:lang w:eastAsia="uk-UA"/>
        </w:rPr>
        <w:t> </w:t>
      </w:r>
      <w:hyperlink r:id="rId15" w:anchor="n233" w:history="1">
        <w:r w:rsidRPr="00AA1E94">
          <w:rPr>
            <w:rFonts w:eastAsia="Times New Roman"/>
            <w:color w:val="0000FF"/>
            <w:sz w:val="24"/>
            <w:szCs w:val="24"/>
            <w:u w:val="single"/>
            <w:lang w:eastAsia="uk-UA"/>
          </w:rPr>
          <w:t>додатку 5</w:t>
        </w:r>
      </w:hyperlink>
      <w:r w:rsidRPr="00AA1E94">
        <w:rPr>
          <w:rFonts w:eastAsia="Times New Roman"/>
          <w:color w:val="000000"/>
          <w:sz w:val="27"/>
          <w:lang w:eastAsia="uk-UA"/>
        </w:rPr>
        <w:t> </w:t>
      </w:r>
      <w:r w:rsidRPr="00AA1E94">
        <w:rPr>
          <w:rFonts w:eastAsia="Times New Roman"/>
          <w:color w:val="000000"/>
          <w:sz w:val="27"/>
          <w:szCs w:val="27"/>
          <w:lang w:eastAsia="uk-UA"/>
        </w:rPr>
        <w:t>до цієї Інструкції.</w:t>
      </w:r>
    </w:p>
    <w:p w:rsidR="00AA1E94" w:rsidRPr="00AA1E94" w:rsidRDefault="00AA1E94" w:rsidP="00AA1E94">
      <w:pPr>
        <w:shd w:val="clear" w:color="auto" w:fill="FFFFFF"/>
        <w:spacing w:after="0" w:line="240" w:lineRule="auto"/>
        <w:ind w:firstLine="502"/>
        <w:jc w:val="both"/>
        <w:textAlignment w:val="baseline"/>
        <w:rPr>
          <w:rFonts w:eastAsia="Times New Roman"/>
          <w:color w:val="000000"/>
          <w:sz w:val="27"/>
          <w:szCs w:val="27"/>
          <w:lang w:eastAsia="uk-UA"/>
        </w:rPr>
      </w:pPr>
      <w:bookmarkStart w:id="231" w:name="n231"/>
      <w:bookmarkEnd w:id="231"/>
      <w:r w:rsidRPr="00AA1E94">
        <w:rPr>
          <w:rFonts w:eastAsia="Times New Roman"/>
          <w:color w:val="000000"/>
          <w:sz w:val="27"/>
          <w:szCs w:val="27"/>
          <w:lang w:eastAsia="uk-UA"/>
        </w:rPr>
        <w:t>8. За результатами тестування органи, визначені</w:t>
      </w:r>
      <w:r w:rsidRPr="00AA1E94">
        <w:rPr>
          <w:rFonts w:eastAsia="Times New Roman"/>
          <w:color w:val="000000"/>
          <w:sz w:val="27"/>
          <w:lang w:eastAsia="uk-UA"/>
        </w:rPr>
        <w:t> </w:t>
      </w:r>
      <w:hyperlink r:id="rId16" w:anchor="n13" w:tgtFrame="_blank" w:history="1">
        <w:r w:rsidRPr="00AA1E94">
          <w:rPr>
            <w:rFonts w:eastAsia="Times New Roman"/>
            <w:color w:val="0000FF"/>
            <w:sz w:val="24"/>
            <w:szCs w:val="24"/>
            <w:u w:val="single"/>
            <w:lang w:eastAsia="uk-UA"/>
          </w:rPr>
          <w:t>Постановою</w:t>
        </w:r>
      </w:hyperlink>
      <w:r w:rsidRPr="00AA1E94">
        <w:rPr>
          <w:rFonts w:eastAsia="Times New Roman"/>
          <w:color w:val="000000"/>
          <w:sz w:val="27"/>
          <w:szCs w:val="27"/>
          <w:lang w:eastAsia="uk-UA"/>
        </w:rPr>
        <w:t>, складають зведений звіт про результати проведення щорічного оцінювання фізичної підготовленості населення України за формою, наведеною у</w:t>
      </w:r>
      <w:r w:rsidRPr="00AA1E94">
        <w:rPr>
          <w:rFonts w:eastAsia="Times New Roman"/>
          <w:color w:val="000000"/>
          <w:sz w:val="27"/>
          <w:lang w:eastAsia="uk-UA"/>
        </w:rPr>
        <w:t> </w:t>
      </w:r>
      <w:hyperlink r:id="rId17" w:anchor="n233" w:history="1">
        <w:r w:rsidRPr="00AA1E94">
          <w:rPr>
            <w:rFonts w:eastAsia="Times New Roman"/>
            <w:color w:val="0000FF"/>
            <w:sz w:val="24"/>
            <w:szCs w:val="24"/>
            <w:u w:val="single"/>
            <w:lang w:eastAsia="uk-UA"/>
          </w:rPr>
          <w:t>додатку 6</w:t>
        </w:r>
      </w:hyperlink>
      <w:r w:rsidRPr="00AA1E94">
        <w:rPr>
          <w:rFonts w:eastAsia="Times New Roman"/>
          <w:color w:val="000000"/>
          <w:sz w:val="27"/>
          <w:lang w:eastAsia="uk-UA"/>
        </w:rPr>
        <w:t> </w:t>
      </w:r>
      <w:r w:rsidRPr="00AA1E94">
        <w:rPr>
          <w:rFonts w:eastAsia="Times New Roman"/>
          <w:color w:val="000000"/>
          <w:sz w:val="27"/>
          <w:szCs w:val="27"/>
          <w:lang w:eastAsia="uk-UA"/>
        </w:rPr>
        <w:t xml:space="preserve">до цієї Інструкції, та подають його </w:t>
      </w:r>
      <w:proofErr w:type="spellStart"/>
      <w:r w:rsidRPr="00AA1E94">
        <w:rPr>
          <w:rFonts w:eastAsia="Times New Roman"/>
          <w:color w:val="000000"/>
          <w:sz w:val="27"/>
          <w:szCs w:val="27"/>
          <w:lang w:eastAsia="uk-UA"/>
        </w:rPr>
        <w:t>Мінмолодьспорту</w:t>
      </w:r>
      <w:proofErr w:type="spellEnd"/>
      <w:r w:rsidRPr="00AA1E94">
        <w:rPr>
          <w:rFonts w:eastAsia="Times New Roman"/>
          <w:color w:val="000000"/>
          <w:sz w:val="27"/>
          <w:szCs w:val="27"/>
          <w:lang w:eastAsia="uk-UA"/>
        </w:rPr>
        <w:t xml:space="preserve"> у строк, визначений</w:t>
      </w:r>
      <w:r w:rsidRPr="00AA1E94">
        <w:rPr>
          <w:rFonts w:eastAsia="Times New Roman"/>
          <w:color w:val="000000"/>
          <w:sz w:val="27"/>
          <w:lang w:eastAsia="uk-UA"/>
        </w:rPr>
        <w:t> </w:t>
      </w:r>
      <w:hyperlink r:id="rId18" w:anchor="n16" w:tgtFrame="_blank" w:history="1">
        <w:r w:rsidRPr="00AA1E94">
          <w:rPr>
            <w:rFonts w:eastAsia="Times New Roman"/>
            <w:color w:val="0000FF"/>
            <w:sz w:val="24"/>
            <w:szCs w:val="24"/>
            <w:u w:val="single"/>
            <w:lang w:eastAsia="uk-UA"/>
          </w:rPr>
          <w:t>пунктом 3</w:t>
        </w:r>
      </w:hyperlink>
      <w:r w:rsidRPr="00AA1E94">
        <w:rPr>
          <w:rFonts w:eastAsia="Times New Roman"/>
          <w:color w:val="000000"/>
          <w:sz w:val="27"/>
          <w:lang w:eastAsia="uk-UA"/>
        </w:rPr>
        <w:t> </w:t>
      </w:r>
      <w:r w:rsidRPr="00AA1E94">
        <w:rPr>
          <w:rFonts w:eastAsia="Times New Roman"/>
          <w:color w:val="000000"/>
          <w:sz w:val="27"/>
          <w:szCs w:val="27"/>
          <w:lang w:eastAsia="uk-UA"/>
        </w:rPr>
        <w:t>Постанови.</w:t>
      </w:r>
    </w:p>
    <w:tbl>
      <w:tblPr>
        <w:tblW w:w="5000" w:type="pct"/>
        <w:tblBorders>
          <w:top w:val="single" w:sz="2" w:space="0" w:color="auto"/>
          <w:left w:val="single" w:sz="2" w:space="0" w:color="auto"/>
          <w:bottom w:val="single" w:sz="2" w:space="0" w:color="auto"/>
          <w:right w:val="single" w:sz="2" w:space="0" w:color="auto"/>
        </w:tblBorders>
        <w:tblCellMar>
          <w:left w:w="0" w:type="dxa"/>
          <w:right w:w="0" w:type="dxa"/>
        </w:tblCellMar>
        <w:tblLook w:val="04A0"/>
      </w:tblPr>
      <w:tblGrid>
        <w:gridCol w:w="4051"/>
        <w:gridCol w:w="5594"/>
      </w:tblGrid>
      <w:tr w:rsidR="00AA1E94" w:rsidRPr="00AA1E94" w:rsidTr="00AA1E94">
        <w:tc>
          <w:tcPr>
            <w:tcW w:w="2100" w:type="pct"/>
            <w:tcBorders>
              <w:top w:val="single" w:sz="2" w:space="0" w:color="auto"/>
              <w:left w:val="single" w:sz="2" w:space="0" w:color="auto"/>
              <w:bottom w:val="single" w:sz="2" w:space="0" w:color="auto"/>
              <w:right w:val="single" w:sz="2" w:space="0" w:color="auto"/>
            </w:tcBorders>
            <w:hideMark/>
          </w:tcPr>
          <w:p w:rsidR="00AA1E94" w:rsidRPr="00AA1E94" w:rsidRDefault="00AA1E94" w:rsidP="00AA1E94">
            <w:pPr>
              <w:spacing w:after="0" w:line="240" w:lineRule="auto"/>
              <w:jc w:val="center"/>
              <w:textAlignment w:val="baseline"/>
              <w:rPr>
                <w:rFonts w:eastAsia="Times New Roman"/>
                <w:sz w:val="24"/>
                <w:szCs w:val="24"/>
                <w:lang w:eastAsia="uk-UA"/>
              </w:rPr>
            </w:pPr>
            <w:bookmarkStart w:id="232" w:name="n232"/>
            <w:bookmarkEnd w:id="232"/>
            <w:r w:rsidRPr="00AA1E94">
              <w:rPr>
                <w:rFonts w:eastAsia="Times New Roman"/>
                <w:b/>
                <w:bCs/>
                <w:color w:val="000000"/>
                <w:sz w:val="24"/>
                <w:szCs w:val="24"/>
                <w:lang w:eastAsia="uk-UA"/>
              </w:rPr>
              <w:t>Директор департаменту</w:t>
            </w:r>
            <w:r w:rsidRPr="00AA1E94">
              <w:rPr>
                <w:rFonts w:eastAsia="Times New Roman"/>
                <w:sz w:val="24"/>
                <w:szCs w:val="24"/>
                <w:lang w:eastAsia="uk-UA"/>
              </w:rPr>
              <w:t> </w:t>
            </w:r>
            <w:r w:rsidRPr="00AA1E94">
              <w:rPr>
                <w:rFonts w:eastAsia="Times New Roman"/>
                <w:sz w:val="24"/>
                <w:szCs w:val="24"/>
                <w:lang w:eastAsia="uk-UA"/>
              </w:rPr>
              <w:br/>
            </w:r>
            <w:r w:rsidRPr="00AA1E94">
              <w:rPr>
                <w:rFonts w:eastAsia="Times New Roman"/>
                <w:b/>
                <w:bCs/>
                <w:color w:val="000000"/>
                <w:sz w:val="24"/>
                <w:szCs w:val="24"/>
                <w:lang w:eastAsia="uk-UA"/>
              </w:rPr>
              <w:t>фізичної культури</w:t>
            </w:r>
            <w:r w:rsidRPr="00AA1E94">
              <w:rPr>
                <w:rFonts w:eastAsia="Times New Roman"/>
                <w:sz w:val="24"/>
                <w:szCs w:val="24"/>
                <w:lang w:eastAsia="uk-UA"/>
              </w:rPr>
              <w:t> </w:t>
            </w:r>
            <w:r w:rsidRPr="00AA1E94">
              <w:rPr>
                <w:rFonts w:eastAsia="Times New Roman"/>
                <w:sz w:val="24"/>
                <w:szCs w:val="24"/>
                <w:lang w:eastAsia="uk-UA"/>
              </w:rPr>
              <w:br/>
            </w:r>
            <w:r w:rsidRPr="00AA1E94">
              <w:rPr>
                <w:rFonts w:eastAsia="Times New Roman"/>
                <w:b/>
                <w:bCs/>
                <w:color w:val="000000"/>
                <w:sz w:val="24"/>
                <w:szCs w:val="24"/>
                <w:lang w:eastAsia="uk-UA"/>
              </w:rPr>
              <w:t xml:space="preserve">та </w:t>
            </w:r>
            <w:proofErr w:type="spellStart"/>
            <w:r w:rsidRPr="00AA1E94">
              <w:rPr>
                <w:rFonts w:eastAsia="Times New Roman"/>
                <w:b/>
                <w:bCs/>
                <w:color w:val="000000"/>
                <w:sz w:val="24"/>
                <w:szCs w:val="24"/>
                <w:lang w:eastAsia="uk-UA"/>
              </w:rPr>
              <w:t>неолімпійських</w:t>
            </w:r>
            <w:proofErr w:type="spellEnd"/>
            <w:r w:rsidRPr="00AA1E94">
              <w:rPr>
                <w:rFonts w:eastAsia="Times New Roman"/>
                <w:b/>
                <w:bCs/>
                <w:color w:val="000000"/>
                <w:sz w:val="24"/>
                <w:szCs w:val="24"/>
                <w:lang w:eastAsia="uk-UA"/>
              </w:rPr>
              <w:t xml:space="preserve"> видів спорту</w:t>
            </w:r>
          </w:p>
        </w:tc>
        <w:tc>
          <w:tcPr>
            <w:tcW w:w="3500" w:type="pct"/>
            <w:tcBorders>
              <w:top w:val="single" w:sz="2" w:space="0" w:color="auto"/>
              <w:left w:val="single" w:sz="2" w:space="0" w:color="auto"/>
              <w:bottom w:val="single" w:sz="2" w:space="0" w:color="auto"/>
              <w:right w:val="single" w:sz="2" w:space="0" w:color="auto"/>
            </w:tcBorders>
            <w:hideMark/>
          </w:tcPr>
          <w:p w:rsidR="00AA1E94" w:rsidRPr="00AA1E94" w:rsidRDefault="00AA1E94" w:rsidP="00AA1E94">
            <w:pPr>
              <w:spacing w:after="0" w:line="240" w:lineRule="auto"/>
              <w:jc w:val="right"/>
              <w:textAlignment w:val="baseline"/>
              <w:rPr>
                <w:rFonts w:eastAsia="Times New Roman"/>
                <w:sz w:val="24"/>
                <w:szCs w:val="24"/>
                <w:lang w:eastAsia="uk-UA"/>
              </w:rPr>
            </w:pPr>
            <w:r w:rsidRPr="00AA1E94">
              <w:rPr>
                <w:rFonts w:eastAsia="Times New Roman"/>
                <w:sz w:val="24"/>
                <w:szCs w:val="24"/>
                <w:lang w:eastAsia="uk-UA"/>
              </w:rPr>
              <w:br/>
            </w:r>
            <w:r w:rsidRPr="00AA1E94">
              <w:rPr>
                <w:rFonts w:eastAsia="Times New Roman"/>
                <w:sz w:val="24"/>
                <w:szCs w:val="24"/>
                <w:lang w:eastAsia="uk-UA"/>
              </w:rPr>
              <w:br/>
            </w:r>
            <w:r w:rsidRPr="00AA1E94">
              <w:rPr>
                <w:rFonts w:eastAsia="Times New Roman"/>
                <w:b/>
                <w:bCs/>
                <w:color w:val="000000"/>
                <w:sz w:val="24"/>
                <w:szCs w:val="24"/>
                <w:lang w:eastAsia="uk-UA"/>
              </w:rPr>
              <w:t>М.В. Бідний</w:t>
            </w:r>
          </w:p>
        </w:tc>
      </w:tr>
    </w:tbl>
    <w:p w:rsidR="00912DD5" w:rsidRDefault="00912DD5"/>
    <w:sectPr w:rsidR="00912DD5" w:rsidSect="00912DD5">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hyphenationZone w:val="425"/>
  <w:characterSpacingControl w:val="doNotCompress"/>
  <w:compat/>
  <w:rsids>
    <w:rsidRoot w:val="00AA1E94"/>
    <w:rsid w:val="004E7B45"/>
    <w:rsid w:val="008F059F"/>
    <w:rsid w:val="00912DD5"/>
    <w:rsid w:val="00AA1E94"/>
    <w:rsid w:val="00B67E1C"/>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2DD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4">
    <w:name w:val="rvps4"/>
    <w:basedOn w:val="a"/>
    <w:rsid w:val="00AA1E94"/>
    <w:pPr>
      <w:spacing w:before="100" w:beforeAutospacing="1" w:after="100" w:afterAutospacing="1" w:line="240" w:lineRule="auto"/>
    </w:pPr>
    <w:rPr>
      <w:rFonts w:eastAsia="Times New Roman"/>
      <w:sz w:val="24"/>
      <w:szCs w:val="24"/>
      <w:lang w:eastAsia="uk-UA"/>
    </w:rPr>
  </w:style>
  <w:style w:type="paragraph" w:customStyle="1" w:styleId="rvps1">
    <w:name w:val="rvps1"/>
    <w:basedOn w:val="a"/>
    <w:rsid w:val="00AA1E94"/>
    <w:pPr>
      <w:spacing w:before="100" w:beforeAutospacing="1" w:after="100" w:afterAutospacing="1" w:line="240" w:lineRule="auto"/>
    </w:pPr>
    <w:rPr>
      <w:rFonts w:eastAsia="Times New Roman"/>
      <w:sz w:val="24"/>
      <w:szCs w:val="24"/>
      <w:lang w:eastAsia="uk-UA"/>
    </w:rPr>
  </w:style>
  <w:style w:type="character" w:customStyle="1" w:styleId="rvts15">
    <w:name w:val="rvts15"/>
    <w:basedOn w:val="a0"/>
    <w:rsid w:val="00AA1E94"/>
  </w:style>
  <w:style w:type="character" w:customStyle="1" w:styleId="rvts23">
    <w:name w:val="rvts23"/>
    <w:basedOn w:val="a0"/>
    <w:rsid w:val="00AA1E94"/>
  </w:style>
  <w:style w:type="paragraph" w:customStyle="1" w:styleId="rvps7">
    <w:name w:val="rvps7"/>
    <w:basedOn w:val="a"/>
    <w:rsid w:val="00AA1E94"/>
    <w:pPr>
      <w:spacing w:before="100" w:beforeAutospacing="1" w:after="100" w:afterAutospacing="1" w:line="240" w:lineRule="auto"/>
    </w:pPr>
    <w:rPr>
      <w:rFonts w:eastAsia="Times New Roman"/>
      <w:sz w:val="24"/>
      <w:szCs w:val="24"/>
      <w:lang w:eastAsia="uk-UA"/>
    </w:rPr>
  </w:style>
  <w:style w:type="character" w:customStyle="1" w:styleId="rvts9">
    <w:name w:val="rvts9"/>
    <w:basedOn w:val="a0"/>
    <w:rsid w:val="00AA1E94"/>
  </w:style>
  <w:style w:type="paragraph" w:customStyle="1" w:styleId="rvps14">
    <w:name w:val="rvps14"/>
    <w:basedOn w:val="a"/>
    <w:rsid w:val="00AA1E94"/>
    <w:pPr>
      <w:spacing w:before="100" w:beforeAutospacing="1" w:after="100" w:afterAutospacing="1" w:line="240" w:lineRule="auto"/>
    </w:pPr>
    <w:rPr>
      <w:rFonts w:eastAsia="Times New Roman"/>
      <w:sz w:val="24"/>
      <w:szCs w:val="24"/>
      <w:lang w:eastAsia="uk-UA"/>
    </w:rPr>
  </w:style>
  <w:style w:type="character" w:customStyle="1" w:styleId="apple-converted-space">
    <w:name w:val="apple-converted-space"/>
    <w:basedOn w:val="a0"/>
    <w:rsid w:val="00AA1E94"/>
  </w:style>
  <w:style w:type="paragraph" w:customStyle="1" w:styleId="rvps6">
    <w:name w:val="rvps6"/>
    <w:basedOn w:val="a"/>
    <w:rsid w:val="00AA1E94"/>
    <w:pPr>
      <w:spacing w:before="100" w:beforeAutospacing="1" w:after="100" w:afterAutospacing="1" w:line="240" w:lineRule="auto"/>
    </w:pPr>
    <w:rPr>
      <w:rFonts w:eastAsia="Times New Roman"/>
      <w:sz w:val="24"/>
      <w:szCs w:val="24"/>
      <w:lang w:eastAsia="uk-UA"/>
    </w:rPr>
  </w:style>
  <w:style w:type="paragraph" w:customStyle="1" w:styleId="rvps2">
    <w:name w:val="rvps2"/>
    <w:basedOn w:val="a"/>
    <w:rsid w:val="00AA1E94"/>
    <w:pPr>
      <w:spacing w:before="100" w:beforeAutospacing="1" w:after="100" w:afterAutospacing="1" w:line="240" w:lineRule="auto"/>
    </w:pPr>
    <w:rPr>
      <w:rFonts w:eastAsia="Times New Roman"/>
      <w:sz w:val="24"/>
      <w:szCs w:val="24"/>
      <w:lang w:eastAsia="uk-UA"/>
    </w:rPr>
  </w:style>
  <w:style w:type="character" w:styleId="a3">
    <w:name w:val="Hyperlink"/>
    <w:basedOn w:val="a0"/>
    <w:uiPriority w:val="99"/>
    <w:semiHidden/>
    <w:unhideWhenUsed/>
    <w:rsid w:val="00AA1E94"/>
    <w:rPr>
      <w:color w:val="0000FF"/>
      <w:u w:val="single"/>
    </w:rPr>
  </w:style>
  <w:style w:type="character" w:styleId="a4">
    <w:name w:val="FollowedHyperlink"/>
    <w:basedOn w:val="a0"/>
    <w:uiPriority w:val="99"/>
    <w:semiHidden/>
    <w:unhideWhenUsed/>
    <w:rsid w:val="00AA1E94"/>
    <w:rPr>
      <w:color w:val="800080"/>
      <w:u w:val="single"/>
    </w:rPr>
  </w:style>
  <w:style w:type="character" w:customStyle="1" w:styleId="rvts52">
    <w:name w:val="rvts52"/>
    <w:basedOn w:val="a0"/>
    <w:rsid w:val="00AA1E94"/>
  </w:style>
  <w:style w:type="character" w:customStyle="1" w:styleId="rvts44">
    <w:name w:val="rvts44"/>
    <w:basedOn w:val="a0"/>
    <w:rsid w:val="00AA1E94"/>
  </w:style>
  <w:style w:type="paragraph" w:customStyle="1" w:styleId="rvps15">
    <w:name w:val="rvps15"/>
    <w:basedOn w:val="a"/>
    <w:rsid w:val="00AA1E94"/>
    <w:pPr>
      <w:spacing w:before="100" w:beforeAutospacing="1" w:after="100" w:afterAutospacing="1" w:line="240" w:lineRule="auto"/>
    </w:pPr>
    <w:rPr>
      <w:rFonts w:eastAsia="Times New Roman"/>
      <w:sz w:val="24"/>
      <w:szCs w:val="24"/>
      <w:lang w:eastAsia="uk-UA"/>
    </w:rPr>
  </w:style>
  <w:style w:type="paragraph" w:customStyle="1" w:styleId="rvps11">
    <w:name w:val="rvps11"/>
    <w:basedOn w:val="a"/>
    <w:rsid w:val="00AA1E94"/>
    <w:pPr>
      <w:spacing w:before="100" w:beforeAutospacing="1" w:after="100" w:afterAutospacing="1" w:line="240" w:lineRule="auto"/>
    </w:pPr>
    <w:rPr>
      <w:rFonts w:eastAsia="Times New Roman"/>
      <w:sz w:val="24"/>
      <w:szCs w:val="24"/>
      <w:lang w:eastAsia="uk-UA"/>
    </w:rPr>
  </w:style>
  <w:style w:type="paragraph" w:customStyle="1" w:styleId="rvps8">
    <w:name w:val="rvps8"/>
    <w:basedOn w:val="a"/>
    <w:rsid w:val="00AA1E94"/>
    <w:pPr>
      <w:spacing w:before="100" w:beforeAutospacing="1" w:after="100" w:afterAutospacing="1" w:line="240" w:lineRule="auto"/>
    </w:pPr>
    <w:rPr>
      <w:rFonts w:eastAsia="Times New Roman"/>
      <w:sz w:val="24"/>
      <w:szCs w:val="24"/>
      <w:lang w:eastAsia="uk-UA"/>
    </w:rPr>
  </w:style>
  <w:style w:type="paragraph" w:styleId="a5">
    <w:name w:val="Normal (Web)"/>
    <w:basedOn w:val="a"/>
    <w:uiPriority w:val="99"/>
    <w:semiHidden/>
    <w:unhideWhenUsed/>
    <w:rsid w:val="00AA1E94"/>
    <w:pPr>
      <w:spacing w:before="100" w:beforeAutospacing="1" w:after="100" w:afterAutospacing="1" w:line="240" w:lineRule="auto"/>
    </w:pPr>
    <w:rPr>
      <w:rFonts w:eastAsia="Times New Roman"/>
      <w:sz w:val="24"/>
      <w:szCs w:val="24"/>
      <w:lang w:eastAsia="uk-UA"/>
    </w:rPr>
  </w:style>
  <w:style w:type="paragraph" w:customStyle="1" w:styleId="rvps12">
    <w:name w:val="rvps12"/>
    <w:basedOn w:val="a"/>
    <w:rsid w:val="00AA1E94"/>
    <w:pPr>
      <w:spacing w:before="100" w:beforeAutospacing="1" w:after="100" w:afterAutospacing="1" w:line="240" w:lineRule="auto"/>
    </w:pPr>
    <w:rPr>
      <w:rFonts w:eastAsia="Times New Roman"/>
      <w:sz w:val="24"/>
      <w:szCs w:val="24"/>
      <w:lang w:eastAsia="uk-UA"/>
    </w:rPr>
  </w:style>
  <w:style w:type="character" w:customStyle="1" w:styleId="rvts82">
    <w:name w:val="rvts82"/>
    <w:basedOn w:val="a0"/>
    <w:rsid w:val="00AA1E94"/>
  </w:style>
  <w:style w:type="character" w:customStyle="1" w:styleId="rvts37">
    <w:name w:val="rvts37"/>
    <w:basedOn w:val="a0"/>
    <w:rsid w:val="00AA1E94"/>
  </w:style>
  <w:style w:type="character" w:customStyle="1" w:styleId="rvts80">
    <w:name w:val="rvts80"/>
    <w:basedOn w:val="a0"/>
    <w:rsid w:val="00AA1E94"/>
  </w:style>
  <w:style w:type="paragraph" w:styleId="a6">
    <w:name w:val="Balloon Text"/>
    <w:basedOn w:val="a"/>
    <w:link w:val="a7"/>
    <w:uiPriority w:val="99"/>
    <w:semiHidden/>
    <w:unhideWhenUsed/>
    <w:rsid w:val="00AA1E9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A1E9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09631971">
      <w:bodyDiv w:val="1"/>
      <w:marLeft w:val="0"/>
      <w:marRight w:val="0"/>
      <w:marTop w:val="0"/>
      <w:marBottom w:val="0"/>
      <w:divBdr>
        <w:top w:val="none" w:sz="0" w:space="0" w:color="auto"/>
        <w:left w:val="none" w:sz="0" w:space="0" w:color="auto"/>
        <w:bottom w:val="none" w:sz="0" w:space="0" w:color="auto"/>
        <w:right w:val="none" w:sz="0" w:space="0" w:color="auto"/>
      </w:divBdr>
      <w:divsChild>
        <w:div w:id="2115444450">
          <w:marLeft w:val="0"/>
          <w:marRight w:val="0"/>
          <w:marTop w:val="167"/>
          <w:marBottom w:val="167"/>
          <w:divBdr>
            <w:top w:val="none" w:sz="0" w:space="0" w:color="auto"/>
            <w:left w:val="none" w:sz="0" w:space="0" w:color="auto"/>
            <w:bottom w:val="none" w:sz="0" w:space="0" w:color="auto"/>
            <w:right w:val="none" w:sz="0" w:space="0" w:color="auto"/>
          </w:divBdr>
        </w:div>
        <w:div w:id="2066830556">
          <w:marLeft w:val="0"/>
          <w:marRight w:val="0"/>
          <w:marTop w:val="0"/>
          <w:marBottom w:val="167"/>
          <w:divBdr>
            <w:top w:val="none" w:sz="0" w:space="0" w:color="auto"/>
            <w:left w:val="none" w:sz="0" w:space="0" w:color="auto"/>
            <w:bottom w:val="none" w:sz="0" w:space="0" w:color="auto"/>
            <w:right w:val="none" w:sz="0" w:space="0" w:color="auto"/>
          </w:divBdr>
        </w:div>
        <w:div w:id="1227718504">
          <w:marLeft w:val="0"/>
          <w:marRight w:val="0"/>
          <w:marTop w:val="0"/>
          <w:marBottom w:val="167"/>
          <w:divBdr>
            <w:top w:val="none" w:sz="0" w:space="0" w:color="auto"/>
            <w:left w:val="none" w:sz="0" w:space="0" w:color="auto"/>
            <w:bottom w:val="none" w:sz="0" w:space="0" w:color="auto"/>
            <w:right w:val="none" w:sz="0" w:space="0" w:color="auto"/>
          </w:divBdr>
        </w:div>
        <w:div w:id="1559896322">
          <w:marLeft w:val="0"/>
          <w:marRight w:val="0"/>
          <w:marTop w:val="0"/>
          <w:marBottom w:val="167"/>
          <w:divBdr>
            <w:top w:val="none" w:sz="0" w:space="0" w:color="auto"/>
            <w:left w:val="none" w:sz="0" w:space="0" w:color="auto"/>
            <w:bottom w:val="none" w:sz="0" w:space="0" w:color="auto"/>
            <w:right w:val="none" w:sz="0" w:space="0" w:color="auto"/>
          </w:divBdr>
        </w:div>
        <w:div w:id="1676108484">
          <w:marLeft w:val="0"/>
          <w:marRight w:val="0"/>
          <w:marTop w:val="0"/>
          <w:marBottom w:val="167"/>
          <w:divBdr>
            <w:top w:val="none" w:sz="0" w:space="0" w:color="auto"/>
            <w:left w:val="none" w:sz="0" w:space="0" w:color="auto"/>
            <w:bottom w:val="none" w:sz="0" w:space="0" w:color="auto"/>
            <w:right w:val="none" w:sz="0" w:space="0" w:color="auto"/>
          </w:divBdr>
        </w:div>
        <w:div w:id="710107497">
          <w:marLeft w:val="0"/>
          <w:marRight w:val="0"/>
          <w:marTop w:val="167"/>
          <w:marBottom w:val="167"/>
          <w:divBdr>
            <w:top w:val="none" w:sz="0" w:space="0" w:color="auto"/>
            <w:left w:val="none" w:sz="0" w:space="0" w:color="auto"/>
            <w:bottom w:val="none" w:sz="0" w:space="0" w:color="auto"/>
            <w:right w:val="none" w:sz="0" w:space="0" w:color="auto"/>
          </w:divBdr>
        </w:div>
        <w:div w:id="470833746">
          <w:marLeft w:val="0"/>
          <w:marRight w:val="0"/>
          <w:marTop w:val="0"/>
          <w:marBottom w:val="167"/>
          <w:divBdr>
            <w:top w:val="none" w:sz="0" w:space="0" w:color="auto"/>
            <w:left w:val="none" w:sz="0" w:space="0" w:color="auto"/>
            <w:bottom w:val="none" w:sz="0" w:space="0" w:color="auto"/>
            <w:right w:val="none" w:sz="0" w:space="0" w:color="auto"/>
          </w:divBdr>
        </w:div>
        <w:div w:id="729496816">
          <w:marLeft w:val="0"/>
          <w:marRight w:val="0"/>
          <w:marTop w:val="0"/>
          <w:marBottom w:val="167"/>
          <w:divBdr>
            <w:top w:val="none" w:sz="0" w:space="0" w:color="auto"/>
            <w:left w:val="none" w:sz="0" w:space="0" w:color="auto"/>
            <w:bottom w:val="none" w:sz="0" w:space="0" w:color="auto"/>
            <w:right w:val="none" w:sz="0" w:space="0" w:color="auto"/>
          </w:divBdr>
        </w:div>
        <w:div w:id="1851094492">
          <w:marLeft w:val="0"/>
          <w:marRight w:val="0"/>
          <w:marTop w:val="0"/>
          <w:marBottom w:val="167"/>
          <w:divBdr>
            <w:top w:val="none" w:sz="0" w:space="0" w:color="auto"/>
            <w:left w:val="none" w:sz="0" w:space="0" w:color="auto"/>
            <w:bottom w:val="none" w:sz="0" w:space="0" w:color="auto"/>
            <w:right w:val="none" w:sz="0" w:space="0" w:color="auto"/>
          </w:divBdr>
        </w:div>
        <w:div w:id="554315945">
          <w:marLeft w:val="0"/>
          <w:marRight w:val="0"/>
          <w:marTop w:val="0"/>
          <w:marBottom w:val="167"/>
          <w:divBdr>
            <w:top w:val="none" w:sz="0" w:space="0" w:color="auto"/>
            <w:left w:val="none" w:sz="0" w:space="0" w:color="auto"/>
            <w:bottom w:val="none" w:sz="0" w:space="0" w:color="auto"/>
            <w:right w:val="none" w:sz="0" w:space="0" w:color="auto"/>
          </w:divBdr>
        </w:div>
        <w:div w:id="1767991848">
          <w:marLeft w:val="0"/>
          <w:marRight w:val="0"/>
          <w:marTop w:val="0"/>
          <w:marBottom w:val="167"/>
          <w:divBdr>
            <w:top w:val="none" w:sz="0" w:space="0" w:color="auto"/>
            <w:left w:val="none" w:sz="0" w:space="0" w:color="auto"/>
            <w:bottom w:val="none" w:sz="0" w:space="0" w:color="auto"/>
            <w:right w:val="none" w:sz="0" w:space="0" w:color="auto"/>
          </w:divBdr>
        </w:div>
        <w:div w:id="751198780">
          <w:marLeft w:val="0"/>
          <w:marRight w:val="0"/>
          <w:marTop w:val="0"/>
          <w:marBottom w:val="167"/>
          <w:divBdr>
            <w:top w:val="none" w:sz="0" w:space="0" w:color="auto"/>
            <w:left w:val="none" w:sz="0" w:space="0" w:color="auto"/>
            <w:bottom w:val="none" w:sz="0" w:space="0" w:color="auto"/>
            <w:right w:val="none" w:sz="0" w:space="0" w:color="auto"/>
          </w:divBdr>
        </w:div>
        <w:div w:id="998728489">
          <w:marLeft w:val="0"/>
          <w:marRight w:val="0"/>
          <w:marTop w:val="0"/>
          <w:marBottom w:val="167"/>
          <w:divBdr>
            <w:top w:val="none" w:sz="0" w:space="0" w:color="auto"/>
            <w:left w:val="none" w:sz="0" w:space="0" w:color="auto"/>
            <w:bottom w:val="none" w:sz="0" w:space="0" w:color="auto"/>
            <w:right w:val="none" w:sz="0" w:space="0" w:color="auto"/>
          </w:divBdr>
        </w:div>
        <w:div w:id="904798288">
          <w:marLeft w:val="0"/>
          <w:marRight w:val="0"/>
          <w:marTop w:val="0"/>
          <w:marBottom w:val="167"/>
          <w:divBdr>
            <w:top w:val="none" w:sz="0" w:space="0" w:color="auto"/>
            <w:left w:val="none" w:sz="0" w:space="0" w:color="auto"/>
            <w:bottom w:val="none" w:sz="0" w:space="0" w:color="auto"/>
            <w:right w:val="none" w:sz="0" w:space="0" w:color="auto"/>
          </w:divBdr>
        </w:div>
        <w:div w:id="835799840">
          <w:marLeft w:val="0"/>
          <w:marRight w:val="0"/>
          <w:marTop w:val="0"/>
          <w:marBottom w:val="167"/>
          <w:divBdr>
            <w:top w:val="none" w:sz="0" w:space="0" w:color="auto"/>
            <w:left w:val="none" w:sz="0" w:space="0" w:color="auto"/>
            <w:bottom w:val="none" w:sz="0" w:space="0" w:color="auto"/>
            <w:right w:val="none" w:sz="0" w:space="0" w:color="auto"/>
          </w:divBdr>
        </w:div>
        <w:div w:id="967203418">
          <w:marLeft w:val="0"/>
          <w:marRight w:val="0"/>
          <w:marTop w:val="0"/>
          <w:marBottom w:val="167"/>
          <w:divBdr>
            <w:top w:val="none" w:sz="0" w:space="0" w:color="auto"/>
            <w:left w:val="none" w:sz="0" w:space="0" w:color="auto"/>
            <w:bottom w:val="none" w:sz="0" w:space="0" w:color="auto"/>
            <w:right w:val="none" w:sz="0" w:space="0" w:color="auto"/>
          </w:divBdr>
        </w:div>
        <w:div w:id="1130632117">
          <w:marLeft w:val="0"/>
          <w:marRight w:val="0"/>
          <w:marTop w:val="0"/>
          <w:marBottom w:val="167"/>
          <w:divBdr>
            <w:top w:val="none" w:sz="0" w:space="0" w:color="auto"/>
            <w:left w:val="none" w:sz="0" w:space="0" w:color="auto"/>
            <w:bottom w:val="none" w:sz="0" w:space="0" w:color="auto"/>
            <w:right w:val="none" w:sz="0" w:space="0" w:color="auto"/>
          </w:divBdr>
        </w:div>
        <w:div w:id="568928495">
          <w:marLeft w:val="0"/>
          <w:marRight w:val="0"/>
          <w:marTop w:val="0"/>
          <w:marBottom w:val="167"/>
          <w:divBdr>
            <w:top w:val="none" w:sz="0" w:space="0" w:color="auto"/>
            <w:left w:val="none" w:sz="0" w:space="0" w:color="auto"/>
            <w:bottom w:val="none" w:sz="0" w:space="0" w:color="auto"/>
            <w:right w:val="none" w:sz="0" w:space="0" w:color="auto"/>
          </w:divBdr>
        </w:div>
        <w:div w:id="1889686698">
          <w:marLeft w:val="0"/>
          <w:marRight w:val="0"/>
          <w:marTop w:val="0"/>
          <w:marBottom w:val="167"/>
          <w:divBdr>
            <w:top w:val="none" w:sz="0" w:space="0" w:color="auto"/>
            <w:left w:val="none" w:sz="0" w:space="0" w:color="auto"/>
            <w:bottom w:val="none" w:sz="0" w:space="0" w:color="auto"/>
            <w:right w:val="none" w:sz="0" w:space="0" w:color="auto"/>
          </w:divBdr>
        </w:div>
        <w:div w:id="776757548">
          <w:marLeft w:val="0"/>
          <w:marRight w:val="0"/>
          <w:marTop w:val="0"/>
          <w:marBottom w:val="167"/>
          <w:divBdr>
            <w:top w:val="none" w:sz="0" w:space="0" w:color="auto"/>
            <w:left w:val="none" w:sz="0" w:space="0" w:color="auto"/>
            <w:bottom w:val="none" w:sz="0" w:space="0" w:color="auto"/>
            <w:right w:val="none" w:sz="0" w:space="0" w:color="auto"/>
          </w:divBdr>
        </w:div>
        <w:div w:id="1821656354">
          <w:marLeft w:val="0"/>
          <w:marRight w:val="0"/>
          <w:marTop w:val="0"/>
          <w:marBottom w:val="167"/>
          <w:divBdr>
            <w:top w:val="none" w:sz="0" w:space="0" w:color="auto"/>
            <w:left w:val="none" w:sz="0" w:space="0" w:color="auto"/>
            <w:bottom w:val="none" w:sz="0" w:space="0" w:color="auto"/>
            <w:right w:val="none" w:sz="0" w:space="0" w:color="auto"/>
          </w:divBdr>
        </w:div>
        <w:div w:id="1131486038">
          <w:marLeft w:val="0"/>
          <w:marRight w:val="0"/>
          <w:marTop w:val="0"/>
          <w:marBottom w:val="167"/>
          <w:divBdr>
            <w:top w:val="none" w:sz="0" w:space="0" w:color="auto"/>
            <w:left w:val="none" w:sz="0" w:space="0" w:color="auto"/>
            <w:bottom w:val="none" w:sz="0" w:space="0" w:color="auto"/>
            <w:right w:val="none" w:sz="0" w:space="0" w:color="auto"/>
          </w:divBdr>
        </w:div>
        <w:div w:id="1353148744">
          <w:marLeft w:val="0"/>
          <w:marRight w:val="0"/>
          <w:marTop w:val="0"/>
          <w:marBottom w:val="167"/>
          <w:divBdr>
            <w:top w:val="none" w:sz="0" w:space="0" w:color="auto"/>
            <w:left w:val="none" w:sz="0" w:space="0" w:color="auto"/>
            <w:bottom w:val="none" w:sz="0" w:space="0" w:color="auto"/>
            <w:right w:val="none" w:sz="0" w:space="0" w:color="auto"/>
          </w:divBdr>
        </w:div>
        <w:div w:id="175777945">
          <w:marLeft w:val="0"/>
          <w:marRight w:val="0"/>
          <w:marTop w:val="0"/>
          <w:marBottom w:val="167"/>
          <w:divBdr>
            <w:top w:val="none" w:sz="0" w:space="0" w:color="auto"/>
            <w:left w:val="none" w:sz="0" w:space="0" w:color="auto"/>
            <w:bottom w:val="none" w:sz="0" w:space="0" w:color="auto"/>
            <w:right w:val="none" w:sz="0" w:space="0" w:color="auto"/>
          </w:divBdr>
        </w:div>
        <w:div w:id="1311986315">
          <w:marLeft w:val="0"/>
          <w:marRight w:val="0"/>
          <w:marTop w:val="0"/>
          <w:marBottom w:val="167"/>
          <w:divBdr>
            <w:top w:val="none" w:sz="0" w:space="0" w:color="auto"/>
            <w:left w:val="none" w:sz="0" w:space="0" w:color="auto"/>
            <w:bottom w:val="none" w:sz="0" w:space="0" w:color="auto"/>
            <w:right w:val="none" w:sz="0" w:space="0" w:color="auto"/>
          </w:divBdr>
        </w:div>
        <w:div w:id="213740299">
          <w:marLeft w:val="0"/>
          <w:marRight w:val="0"/>
          <w:marTop w:val="0"/>
          <w:marBottom w:val="167"/>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zakon2.rada.gov.ua/laws/show/z0195-17/print1487937132290047" TargetMode="External"/><Relationship Id="rId13" Type="http://schemas.openxmlformats.org/officeDocument/2006/relationships/hyperlink" Target="http://zakon2.rada.gov.ua/laws/show/z0195-17/print1487937132290047" TargetMode="External"/><Relationship Id="rId18" Type="http://schemas.openxmlformats.org/officeDocument/2006/relationships/hyperlink" Target="http://zakon2.rada.gov.ua/laws/show/1045-2015-%D0%BF/paran16" TargetMode="External"/><Relationship Id="rId3" Type="http://schemas.openxmlformats.org/officeDocument/2006/relationships/webSettings" Target="webSettings.xml"/><Relationship Id="rId7" Type="http://schemas.openxmlformats.org/officeDocument/2006/relationships/hyperlink" Target="http://zakon2.rada.gov.ua/laws/show/1045-2015-%D0%BF/paran30" TargetMode="External"/><Relationship Id="rId12" Type="http://schemas.openxmlformats.org/officeDocument/2006/relationships/hyperlink" Target="http://zakon2.rada.gov.ua/laws/show/z0195-17/print1487937132290047" TargetMode="External"/><Relationship Id="rId17" Type="http://schemas.openxmlformats.org/officeDocument/2006/relationships/hyperlink" Target="http://zakon2.rada.gov.ua/laws/show/z0195-17/print1487937132290047" TargetMode="External"/><Relationship Id="rId2" Type="http://schemas.openxmlformats.org/officeDocument/2006/relationships/settings" Target="settings.xml"/><Relationship Id="rId16" Type="http://schemas.openxmlformats.org/officeDocument/2006/relationships/hyperlink" Target="http://zakon2.rada.gov.ua/laws/show/1045-2015-%D0%BF/paran13"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zakon2.rada.gov.ua/laws/show/1045-2015-%D0%BF/paran24" TargetMode="External"/><Relationship Id="rId11" Type="http://schemas.openxmlformats.org/officeDocument/2006/relationships/hyperlink" Target="http://zakon2.rada.gov.ua/laws/show/z0682-12/paran3" TargetMode="External"/><Relationship Id="rId5" Type="http://schemas.openxmlformats.org/officeDocument/2006/relationships/hyperlink" Target="http://zakon2.rada.gov.ua/laws/show/1045-2015-%D0%BF" TargetMode="External"/><Relationship Id="rId15" Type="http://schemas.openxmlformats.org/officeDocument/2006/relationships/hyperlink" Target="http://zakon2.rada.gov.ua/laws/show/z0195-17/print1487937132290047" TargetMode="External"/><Relationship Id="rId10" Type="http://schemas.openxmlformats.org/officeDocument/2006/relationships/hyperlink" Target="http://zakon2.rada.gov.ua/laws/show/z0794-10" TargetMode="External"/><Relationship Id="rId19" Type="http://schemas.openxmlformats.org/officeDocument/2006/relationships/fontTable" Target="fontTable.xml"/><Relationship Id="rId4" Type="http://schemas.openxmlformats.org/officeDocument/2006/relationships/image" Target="media/image1.gif"/><Relationship Id="rId9" Type="http://schemas.openxmlformats.org/officeDocument/2006/relationships/hyperlink" Target="http://zakon2.rada.gov.ua/laws/show/z0195-17/print1487937132290047" TargetMode="External"/><Relationship Id="rId14" Type="http://schemas.openxmlformats.org/officeDocument/2006/relationships/hyperlink" Target="http://zakon2.rada.gov.ua/laws/show/1045-2015-%D0%BF/paran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22826</Words>
  <Characters>13012</Characters>
  <Application>Microsoft Office Word</Application>
  <DocSecurity>0</DocSecurity>
  <Lines>108</Lines>
  <Paragraphs>71</Paragraphs>
  <ScaleCrop>false</ScaleCrop>
  <Company/>
  <LinksUpToDate>false</LinksUpToDate>
  <CharactersWithSpaces>35767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Frime</dc:creator>
  <cp:keywords/>
  <dc:description/>
  <cp:lastModifiedBy>Frime</cp:lastModifiedBy>
  <cp:revision>2</cp:revision>
  <dcterms:created xsi:type="dcterms:W3CDTF">2017-05-23T11:25:00Z</dcterms:created>
  <dcterms:modified xsi:type="dcterms:W3CDTF">2017-05-23T11:25:00Z</dcterms:modified>
</cp:coreProperties>
</file>