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19F" w:rsidRPr="00656F7C" w:rsidRDefault="00EC619F" w:rsidP="00226CA3">
      <w:pPr>
        <w:pStyle w:val="a5"/>
        <w:ind w:left="5387"/>
        <w:rPr>
          <w:b/>
          <w:bCs/>
          <w:sz w:val="24"/>
        </w:rPr>
      </w:pPr>
      <w:r w:rsidRPr="00656F7C">
        <w:rPr>
          <w:b/>
          <w:bCs/>
          <w:sz w:val="24"/>
        </w:rPr>
        <w:t>Погоджено</w:t>
      </w:r>
    </w:p>
    <w:p w:rsidR="00226CA3" w:rsidRPr="00656F7C" w:rsidRDefault="00226CA3" w:rsidP="00226CA3">
      <w:pPr>
        <w:pStyle w:val="a5"/>
        <w:ind w:left="5387"/>
        <w:rPr>
          <w:b/>
          <w:bCs/>
          <w:sz w:val="24"/>
        </w:rPr>
      </w:pPr>
      <w:r w:rsidRPr="00656F7C">
        <w:rPr>
          <w:b/>
          <w:bCs/>
          <w:sz w:val="24"/>
        </w:rPr>
        <w:t>Перший з</w:t>
      </w:r>
      <w:r w:rsidR="00EC619F" w:rsidRPr="00656F7C">
        <w:rPr>
          <w:b/>
          <w:bCs/>
          <w:sz w:val="24"/>
        </w:rPr>
        <w:t xml:space="preserve">аступник </w:t>
      </w:r>
    </w:p>
    <w:p w:rsidR="00EC619F" w:rsidRPr="00656F7C" w:rsidRDefault="00EC619F" w:rsidP="00226CA3">
      <w:pPr>
        <w:pStyle w:val="a5"/>
        <w:ind w:left="5387"/>
        <w:rPr>
          <w:b/>
          <w:bCs/>
          <w:sz w:val="24"/>
        </w:rPr>
      </w:pPr>
      <w:r w:rsidRPr="00656F7C">
        <w:rPr>
          <w:b/>
          <w:bCs/>
          <w:sz w:val="24"/>
        </w:rPr>
        <w:t xml:space="preserve">міського голови </w:t>
      </w:r>
    </w:p>
    <w:p w:rsidR="00EC619F" w:rsidRPr="00656F7C" w:rsidRDefault="00EC619F" w:rsidP="00226CA3">
      <w:pPr>
        <w:pStyle w:val="a5"/>
        <w:ind w:left="5387"/>
        <w:rPr>
          <w:b/>
          <w:bCs/>
          <w:sz w:val="24"/>
        </w:rPr>
      </w:pPr>
      <w:r w:rsidRPr="00656F7C">
        <w:rPr>
          <w:b/>
          <w:bCs/>
          <w:sz w:val="24"/>
        </w:rPr>
        <w:t>_______________</w:t>
      </w:r>
      <w:r w:rsidR="00E42DD6">
        <w:rPr>
          <w:b/>
          <w:bCs/>
          <w:sz w:val="24"/>
        </w:rPr>
        <w:t>О</w:t>
      </w:r>
      <w:r w:rsidRPr="00656F7C">
        <w:rPr>
          <w:b/>
          <w:bCs/>
          <w:sz w:val="24"/>
        </w:rPr>
        <w:t xml:space="preserve">. </w:t>
      </w:r>
      <w:proofErr w:type="spellStart"/>
      <w:r w:rsidR="00E42DD6">
        <w:rPr>
          <w:b/>
          <w:bCs/>
          <w:sz w:val="24"/>
        </w:rPr>
        <w:t>Фіщенко</w:t>
      </w:r>
      <w:proofErr w:type="spellEnd"/>
    </w:p>
    <w:p w:rsidR="00EC619F" w:rsidRPr="00656F7C" w:rsidRDefault="002759C6" w:rsidP="00226CA3">
      <w:pPr>
        <w:pStyle w:val="a5"/>
        <w:ind w:left="5387"/>
        <w:rPr>
          <w:b/>
          <w:bCs/>
          <w:sz w:val="24"/>
        </w:rPr>
      </w:pPr>
      <w:r w:rsidRPr="00656F7C">
        <w:rPr>
          <w:b/>
          <w:bCs/>
          <w:sz w:val="24"/>
        </w:rPr>
        <w:t>"</w:t>
      </w:r>
      <w:r w:rsidR="00EC619F" w:rsidRPr="00656F7C">
        <w:rPr>
          <w:b/>
          <w:bCs/>
          <w:sz w:val="24"/>
        </w:rPr>
        <w:t>____</w:t>
      </w:r>
      <w:r w:rsidRPr="00656F7C">
        <w:rPr>
          <w:b/>
          <w:bCs/>
          <w:sz w:val="24"/>
        </w:rPr>
        <w:t>"</w:t>
      </w:r>
      <w:r w:rsidR="00EC619F" w:rsidRPr="00656F7C">
        <w:rPr>
          <w:b/>
          <w:bCs/>
          <w:sz w:val="24"/>
        </w:rPr>
        <w:t>_________________201</w:t>
      </w:r>
      <w:r w:rsidR="00E42DD6">
        <w:rPr>
          <w:b/>
          <w:bCs/>
          <w:sz w:val="24"/>
        </w:rPr>
        <w:t>5</w:t>
      </w:r>
    </w:p>
    <w:p w:rsidR="002B3DFB" w:rsidRDefault="00EC619F" w:rsidP="00EC619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2B3DFB" w:rsidRDefault="002B3DFB" w:rsidP="002B3DFB">
      <w:pPr>
        <w:jc w:val="center"/>
        <w:rPr>
          <w:b/>
          <w:sz w:val="28"/>
          <w:szCs w:val="28"/>
          <w:lang w:val="uk-UA"/>
        </w:rPr>
      </w:pPr>
    </w:p>
    <w:p w:rsidR="00F274D6" w:rsidRDefault="00F274D6" w:rsidP="002B3DFB">
      <w:pPr>
        <w:jc w:val="center"/>
        <w:rPr>
          <w:b/>
          <w:sz w:val="28"/>
          <w:szCs w:val="28"/>
          <w:lang w:val="uk-UA"/>
        </w:rPr>
      </w:pPr>
    </w:p>
    <w:p w:rsidR="00EC619F" w:rsidRPr="00656F7C" w:rsidRDefault="00EC619F" w:rsidP="002B3DFB">
      <w:pPr>
        <w:jc w:val="center"/>
        <w:rPr>
          <w:b/>
          <w:lang w:val="uk-UA"/>
        </w:rPr>
      </w:pPr>
      <w:r w:rsidRPr="00656F7C">
        <w:rPr>
          <w:b/>
          <w:lang w:val="uk-UA"/>
        </w:rPr>
        <w:t>УВАГА!</w:t>
      </w:r>
    </w:p>
    <w:p w:rsidR="0076623D" w:rsidRPr="00F20F63" w:rsidRDefault="00A25BDD" w:rsidP="0076623D">
      <w:pPr>
        <w:ind w:firstLine="709"/>
        <w:jc w:val="both"/>
        <w:rPr>
          <w:lang w:val="uk-UA"/>
        </w:rPr>
      </w:pPr>
      <w:r w:rsidRPr="00656F7C">
        <w:rPr>
          <w:b/>
          <w:lang w:val="uk-UA"/>
        </w:rPr>
        <w:tab/>
      </w:r>
      <w:r w:rsidR="0076623D" w:rsidRPr="00F20F63">
        <w:rPr>
          <w:b/>
          <w:lang w:val="uk-UA"/>
        </w:rPr>
        <w:t xml:space="preserve">На публічне обговорення (оприлюднення) виноситься проект рішення міської ради </w:t>
      </w:r>
      <w:r w:rsidR="0076623D" w:rsidRPr="00F20F63">
        <w:rPr>
          <w:b/>
          <w:i/>
          <w:lang w:val="uk-UA"/>
        </w:rPr>
        <w:t>«Про затвердження технічної документації з нормативної грошової оцінки земель міста Кривого Рогу»</w:t>
      </w:r>
      <w:r w:rsidR="0076623D" w:rsidRPr="00F20F63">
        <w:rPr>
          <w:b/>
          <w:lang w:val="uk-UA"/>
        </w:rPr>
        <w:t xml:space="preserve"> та аналіз його регуляторного впливу. Зауваження та пропозиції будуть прийматись в письмовому вигляді </w:t>
      </w:r>
      <w:r w:rsidR="0076623D" w:rsidRPr="00F20F63">
        <w:rPr>
          <w:lang w:val="uk-UA"/>
        </w:rPr>
        <w:t>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 w:rsidR="0076623D" w:rsidRPr="00F20F63">
        <w:rPr>
          <w:b/>
          <w:lang w:val="uk-UA"/>
        </w:rPr>
        <w:t xml:space="preserve"> в місячний термін розробником проекту - управлінням земельних ресурсів (поштова адреса: </w:t>
      </w:r>
      <w:smartTag w:uri="urn:schemas-microsoft-com:office:smarttags" w:element="metricconverter">
        <w:smartTagPr>
          <w:attr w:name="ProductID" w:val="50101, м"/>
        </w:smartTagPr>
        <w:r w:rsidR="0076623D" w:rsidRPr="00F20F63">
          <w:rPr>
            <w:lang w:val="uk-UA"/>
          </w:rPr>
          <w:t>50101, м</w:t>
        </w:r>
      </w:smartTag>
      <w:r w:rsidR="0076623D" w:rsidRPr="00F20F63">
        <w:rPr>
          <w:lang w:val="uk-UA"/>
        </w:rPr>
        <w:t xml:space="preserve">. Кривий Ріг, проспект Металургів, 36б, </w:t>
      </w:r>
      <w:proofErr w:type="spellStart"/>
      <w:r w:rsidR="0076623D" w:rsidRPr="00F20F63">
        <w:rPr>
          <w:lang w:val="uk-UA"/>
        </w:rPr>
        <w:t>каб</w:t>
      </w:r>
      <w:proofErr w:type="spellEnd"/>
      <w:r w:rsidR="0076623D" w:rsidRPr="00F20F63">
        <w:rPr>
          <w:lang w:val="uk-UA"/>
        </w:rPr>
        <w:t>. 216, тел. 74-24-33,</w:t>
      </w:r>
      <w:r w:rsidR="0076623D" w:rsidRPr="00F20F63">
        <w:rPr>
          <w:b/>
          <w:lang w:val="uk-UA"/>
        </w:rPr>
        <w:t xml:space="preserve"> електронна адреса: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v</w:instrText>
      </w:r>
      <w:r w:rsidR="00057C76" w:rsidRPr="00057C76">
        <w:rPr>
          <w:lang w:val="uk-UA"/>
        </w:rPr>
        <w:instrText>.</w:instrText>
      </w:r>
      <w:r w:rsidR="00057C76">
        <w:instrText>ground</w:instrText>
      </w:r>
      <w:r w:rsidR="00057C76" w:rsidRPr="00057C76">
        <w:rPr>
          <w:lang w:val="uk-UA"/>
        </w:rPr>
        <w:instrText>@</w:instrText>
      </w:r>
      <w:r w:rsidR="00057C76">
        <w:instrText>kry</w:instrText>
      </w:r>
      <w:r w:rsidR="00057C76">
        <w:instrText>vyirih</w:instrText>
      </w:r>
      <w:r w:rsidR="00057C76" w:rsidRPr="00057C76">
        <w:rPr>
          <w:lang w:val="uk-UA"/>
        </w:rPr>
        <w:instrText>.</w:instrText>
      </w:r>
      <w:r w:rsidR="00057C76">
        <w:instrText>dp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b/>
          <w:lang w:val="uk-UA"/>
        </w:rPr>
        <w:t>v.ground@kryvyirih.dp.ua</w:t>
      </w:r>
      <w:r w:rsidR="00057C76">
        <w:rPr>
          <w:b/>
          <w:lang w:val="uk-UA"/>
        </w:rPr>
        <w:fldChar w:fldCharType="end"/>
      </w:r>
      <w:r w:rsidR="0076623D" w:rsidRPr="00F20F63">
        <w:rPr>
          <w:b/>
          <w:lang w:val="uk-UA"/>
        </w:rPr>
        <w:t xml:space="preserve">) та управлінням розвитку підприємництва виконкому міської ради (поштова адреса: </w:t>
      </w:r>
      <w:smartTag w:uri="urn:schemas-microsoft-com:office:smarttags" w:element="metricconverter">
        <w:smartTagPr>
          <w:attr w:name="ProductID" w:val="50101, м"/>
        </w:smartTagPr>
        <w:r w:rsidR="0076623D" w:rsidRPr="00F20F63">
          <w:rPr>
            <w:iCs/>
            <w:color w:val="333333"/>
            <w:lang w:val="uk-UA"/>
          </w:rPr>
          <w:t>50101, м</w:t>
        </w:r>
      </w:smartTag>
      <w:r w:rsidR="0076623D" w:rsidRPr="00F20F63">
        <w:rPr>
          <w:iCs/>
          <w:color w:val="333333"/>
          <w:lang w:val="uk-UA"/>
        </w:rPr>
        <w:t xml:space="preserve">. Кривий Ріг, пл. Радянська,1, </w:t>
      </w:r>
      <w:proofErr w:type="spellStart"/>
      <w:r w:rsidR="0076623D" w:rsidRPr="00F20F63">
        <w:rPr>
          <w:lang w:val="uk-UA"/>
        </w:rPr>
        <w:t>каб.510</w:t>
      </w:r>
      <w:proofErr w:type="spellEnd"/>
      <w:r w:rsidR="0076623D" w:rsidRPr="00F20F63">
        <w:rPr>
          <w:lang w:val="uk-UA"/>
        </w:rPr>
        <w:t xml:space="preserve">, </w:t>
      </w:r>
      <w:proofErr w:type="spellStart"/>
      <w:r w:rsidR="0076623D" w:rsidRPr="00F20F63">
        <w:rPr>
          <w:lang w:val="uk-UA"/>
        </w:rPr>
        <w:t>тел.74-39-72</w:t>
      </w:r>
      <w:proofErr w:type="spellEnd"/>
      <w:r w:rsidR="0076623D" w:rsidRPr="00F20F63">
        <w:rPr>
          <w:lang w:val="uk-UA"/>
        </w:rPr>
        <w:t xml:space="preserve">, електронна адреса: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ispolkomkr</w:instrText>
      </w:r>
      <w:r w:rsidR="00057C76" w:rsidRPr="00057C76">
        <w:rPr>
          <w:lang w:val="uk-UA"/>
        </w:rPr>
        <w:instrText>@</w:instrText>
      </w:r>
      <w:r w:rsidR="00057C76">
        <w:instrText>ukrpost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iCs/>
          <w:lang w:val="en-US"/>
        </w:rPr>
        <w:t>ispolkomkr</w:t>
      </w:r>
      <w:r w:rsidR="0076623D" w:rsidRPr="00F20F63">
        <w:rPr>
          <w:rStyle w:val="a4"/>
          <w:b/>
          <w:iCs/>
          <w:lang w:val="uk-UA"/>
        </w:rPr>
        <w:t>@</w:t>
      </w:r>
      <w:r w:rsidR="0076623D" w:rsidRPr="00F20F63">
        <w:rPr>
          <w:rStyle w:val="a4"/>
          <w:b/>
          <w:iCs/>
          <w:lang w:val="en-US"/>
        </w:rPr>
        <w:t>ukrpost</w:t>
      </w:r>
      <w:r w:rsidR="0076623D" w:rsidRPr="00F20F63">
        <w:rPr>
          <w:rStyle w:val="a4"/>
          <w:b/>
          <w:iCs/>
          <w:lang w:val="uk-UA"/>
        </w:rPr>
        <w:t>.</w:t>
      </w:r>
      <w:r w:rsidR="0076623D" w:rsidRPr="00F20F63">
        <w:rPr>
          <w:rStyle w:val="a4"/>
          <w:b/>
          <w:iCs/>
          <w:lang w:val="en-US"/>
        </w:rPr>
        <w:t>ua</w:t>
      </w:r>
      <w:r w:rsidR="00057C76">
        <w:rPr>
          <w:rStyle w:val="a4"/>
          <w:b/>
          <w:iCs/>
          <w:lang w:val="en-US"/>
        </w:rPr>
        <w:fldChar w:fldCharType="end"/>
      </w:r>
      <w:r w:rsidR="0076623D" w:rsidRPr="00F20F63">
        <w:rPr>
          <w:b/>
          <w:iCs/>
          <w:lang w:val="uk-UA"/>
        </w:rPr>
        <w:t xml:space="preserve">). </w:t>
      </w:r>
      <w:r w:rsidR="0076623D" w:rsidRPr="00F20F63">
        <w:rPr>
          <w:iCs/>
          <w:lang w:val="uk-UA"/>
        </w:rPr>
        <w:t>А також</w:t>
      </w:r>
      <w:r w:rsidR="0076623D" w:rsidRPr="00F20F63">
        <w:rPr>
          <w:b/>
          <w:iCs/>
          <w:color w:val="FF0000"/>
          <w:lang w:val="uk-UA"/>
        </w:rPr>
        <w:t xml:space="preserve"> </w:t>
      </w:r>
      <w:r w:rsidR="0076623D" w:rsidRPr="00F20F63">
        <w:rPr>
          <w:b/>
          <w:lang w:val="uk-UA"/>
        </w:rPr>
        <w:t>на електронні почтові скриньки</w:t>
      </w:r>
      <w:r w:rsidR="0076623D" w:rsidRPr="00F20F63">
        <w:rPr>
          <w:lang w:val="uk-UA"/>
        </w:rPr>
        <w:t xml:space="preserve"> виконкому міської ради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radakr</w:instrText>
      </w:r>
      <w:r w:rsidR="00057C76" w:rsidRPr="00057C76">
        <w:rPr>
          <w:lang w:val="uk-UA"/>
        </w:rPr>
        <w:instrText>@</w:instrText>
      </w:r>
      <w:r w:rsidR="00057C76">
        <w:instrText>ukrpost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lang w:val="en-US"/>
        </w:rPr>
        <w:t>radakr</w:t>
      </w:r>
      <w:r w:rsidR="0076623D" w:rsidRPr="00F20F63">
        <w:rPr>
          <w:rStyle w:val="a4"/>
          <w:b/>
          <w:lang w:val="uk-UA"/>
        </w:rPr>
        <w:t>@</w:t>
      </w:r>
      <w:r w:rsidR="0076623D" w:rsidRPr="00F20F63">
        <w:rPr>
          <w:rStyle w:val="a4"/>
          <w:b/>
          <w:lang w:val="en-US"/>
        </w:rPr>
        <w:t>ukrpost</w:t>
      </w:r>
      <w:r w:rsidR="0076623D" w:rsidRPr="00F20F63">
        <w:rPr>
          <w:rStyle w:val="a4"/>
          <w:b/>
          <w:lang w:val="uk-UA"/>
        </w:rPr>
        <w:t>.</w:t>
      </w:r>
      <w:r w:rsidR="0076623D" w:rsidRPr="00F20F63">
        <w:rPr>
          <w:rStyle w:val="a4"/>
          <w:b/>
          <w:lang w:val="en-US"/>
        </w:rPr>
        <w:t>ua</w:t>
      </w:r>
      <w:r w:rsidR="00057C76">
        <w:rPr>
          <w:rStyle w:val="a4"/>
          <w:b/>
          <w:lang w:val="en-US"/>
        </w:rPr>
        <w:fldChar w:fldCharType="end"/>
      </w:r>
      <w:r w:rsidR="0076623D" w:rsidRPr="00F20F63">
        <w:rPr>
          <w:lang w:val="uk-UA"/>
        </w:rPr>
        <w:t xml:space="preserve"> і виконкомів районних у місті рад Дзержинської, Довгинцівської, Жовтневої, Інгулецької, Саксаганської, </w:t>
      </w:r>
      <w:proofErr w:type="spellStart"/>
      <w:r w:rsidR="0076623D" w:rsidRPr="00F20F63">
        <w:rPr>
          <w:lang w:val="uk-UA"/>
        </w:rPr>
        <w:t>Тернівської</w:t>
      </w:r>
      <w:proofErr w:type="spellEnd"/>
      <w:r w:rsidR="0076623D" w:rsidRPr="00F20F63">
        <w:rPr>
          <w:lang w:val="uk-UA"/>
        </w:rPr>
        <w:t>, Центрально-Міської:</w:t>
      </w:r>
      <w:r w:rsidR="0076623D" w:rsidRPr="00F20F63">
        <w:rPr>
          <w:b/>
          <w:bCs/>
          <w:lang w:val="uk-UA"/>
        </w:rPr>
        <w:t xml:space="preserve">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dzr</w:instrText>
      </w:r>
      <w:r w:rsidR="00057C76" w:rsidRPr="00057C76">
        <w:rPr>
          <w:lang w:val="uk-UA"/>
        </w:rPr>
        <w:instrText>_</w:instrText>
      </w:r>
      <w:r w:rsidR="00057C76">
        <w:instrText>vk</w:instrText>
      </w:r>
      <w:r w:rsidR="00057C76" w:rsidRPr="00057C76">
        <w:rPr>
          <w:lang w:val="uk-UA"/>
        </w:rPr>
        <w:instrText>@</w:instrText>
      </w:r>
      <w:r w:rsidR="00057C76">
        <w:instrText>ukrpost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dzr</w:t>
      </w:r>
      <w:r w:rsidR="0076623D" w:rsidRPr="00F20F63">
        <w:rPr>
          <w:rStyle w:val="a4"/>
          <w:b/>
          <w:bCs/>
          <w:lang w:val="uk-UA"/>
        </w:rPr>
        <w:t>_</w:t>
      </w:r>
      <w:r w:rsidR="0076623D" w:rsidRPr="00F20F63">
        <w:rPr>
          <w:rStyle w:val="a4"/>
          <w:b/>
          <w:bCs/>
        </w:rPr>
        <w:t>vk</w:t>
      </w:r>
      <w:r w:rsidR="0076623D" w:rsidRPr="00F20F63">
        <w:rPr>
          <w:rStyle w:val="a4"/>
          <w:b/>
          <w:bCs/>
          <w:lang w:val="uk-UA"/>
        </w:rPr>
        <w:t>@</w:t>
      </w:r>
      <w:r w:rsidR="0076623D" w:rsidRPr="00F20F63">
        <w:rPr>
          <w:rStyle w:val="a4"/>
          <w:b/>
          <w:bCs/>
        </w:rPr>
        <w:t>ukrpost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</w:rPr>
        <w:t>ua</w:t>
      </w:r>
      <w:r w:rsidR="00057C76">
        <w:rPr>
          <w:rStyle w:val="a4"/>
          <w:b/>
          <w:bCs/>
        </w:rPr>
        <w:fldChar w:fldCharType="end"/>
      </w:r>
      <w:r w:rsidR="0076623D" w:rsidRPr="00F20F63">
        <w:rPr>
          <w:b/>
          <w:bCs/>
          <w:lang w:val="uk-UA"/>
        </w:rPr>
        <w:t xml:space="preserve">,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dlg</w:instrText>
      </w:r>
      <w:r w:rsidR="00057C76" w:rsidRPr="00057C76">
        <w:rPr>
          <w:lang w:val="uk-UA"/>
        </w:rPr>
        <w:instrText>_</w:instrText>
      </w:r>
      <w:r w:rsidR="00057C76">
        <w:instrText>vk</w:instrText>
      </w:r>
      <w:r w:rsidR="00057C76" w:rsidRPr="00057C76">
        <w:rPr>
          <w:lang w:val="uk-UA"/>
        </w:rPr>
        <w:instrText xml:space="preserve">@"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dlg</w:t>
      </w:r>
      <w:r w:rsidR="0076623D" w:rsidRPr="00F20F63">
        <w:rPr>
          <w:rStyle w:val="a4"/>
          <w:b/>
          <w:bCs/>
          <w:lang w:val="uk-UA"/>
        </w:rPr>
        <w:t>_</w:t>
      </w:r>
      <w:r w:rsidR="0076623D" w:rsidRPr="00F20F63">
        <w:rPr>
          <w:rStyle w:val="a4"/>
          <w:b/>
          <w:bCs/>
        </w:rPr>
        <w:t>vk</w:t>
      </w:r>
      <w:r w:rsidR="0076623D" w:rsidRPr="00F20F63">
        <w:rPr>
          <w:rStyle w:val="a4"/>
          <w:b/>
          <w:bCs/>
          <w:lang w:val="uk-UA"/>
        </w:rPr>
        <w:t>@</w:t>
      </w:r>
      <w:r w:rsidR="00057C76">
        <w:rPr>
          <w:rStyle w:val="a4"/>
          <w:b/>
          <w:bCs/>
          <w:lang w:val="uk-UA"/>
        </w:rPr>
        <w:fldChar w:fldCharType="end"/>
      </w:r>
      <w:r w:rsidR="0076623D" w:rsidRPr="00F20F63">
        <w:rPr>
          <w:b/>
          <w:bCs/>
        </w:rPr>
        <w:t>riad</w:t>
      </w:r>
      <w:r w:rsidR="0076623D" w:rsidRPr="00F20F63">
        <w:rPr>
          <w:b/>
          <w:bCs/>
          <w:lang w:val="uk-UA"/>
        </w:rPr>
        <w:t>.</w:t>
      </w:r>
      <w:r w:rsidR="0076623D" w:rsidRPr="00F20F63">
        <w:rPr>
          <w:b/>
          <w:bCs/>
        </w:rPr>
        <w:t>com</w:t>
      </w:r>
      <w:r w:rsidR="0076623D" w:rsidRPr="00F20F63">
        <w:rPr>
          <w:b/>
          <w:bCs/>
          <w:lang w:val="uk-UA"/>
        </w:rPr>
        <w:t>.</w:t>
      </w:r>
      <w:r w:rsidR="0076623D" w:rsidRPr="00F20F63">
        <w:rPr>
          <w:b/>
          <w:bCs/>
        </w:rPr>
        <w:t>ua</w:t>
      </w:r>
      <w:r w:rsidR="0076623D" w:rsidRPr="00F20F63">
        <w:rPr>
          <w:b/>
          <w:bCs/>
          <w:lang w:val="uk-UA"/>
        </w:rPr>
        <w:t xml:space="preserve">,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zhv</w:instrText>
      </w:r>
      <w:r w:rsidR="00057C76" w:rsidRPr="00057C76">
        <w:rPr>
          <w:lang w:val="uk-UA"/>
        </w:rPr>
        <w:instrText>_</w:instrText>
      </w:r>
      <w:r w:rsidR="00057C76">
        <w:instrText>vk</w:instrText>
      </w:r>
      <w:r w:rsidR="00057C76" w:rsidRPr="00057C76">
        <w:rPr>
          <w:lang w:val="uk-UA"/>
        </w:rPr>
        <w:instrText>@</w:instrText>
      </w:r>
      <w:r w:rsidR="00057C76">
        <w:instrText>ukrpost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zhv</w:t>
      </w:r>
      <w:r w:rsidR="0076623D" w:rsidRPr="00F20F63">
        <w:rPr>
          <w:rStyle w:val="a4"/>
          <w:b/>
          <w:bCs/>
          <w:lang w:val="uk-UA"/>
        </w:rPr>
        <w:t>_</w:t>
      </w:r>
      <w:r w:rsidR="0076623D" w:rsidRPr="00F20F63">
        <w:rPr>
          <w:rStyle w:val="a4"/>
          <w:b/>
          <w:bCs/>
        </w:rPr>
        <w:t>vk</w:t>
      </w:r>
      <w:r w:rsidR="0076623D" w:rsidRPr="00F20F63">
        <w:rPr>
          <w:rStyle w:val="a4"/>
          <w:b/>
          <w:bCs/>
          <w:lang w:val="uk-UA"/>
        </w:rPr>
        <w:t>@</w:t>
      </w:r>
      <w:r w:rsidR="0076623D" w:rsidRPr="00F20F63">
        <w:rPr>
          <w:rStyle w:val="a4"/>
          <w:b/>
          <w:bCs/>
        </w:rPr>
        <w:t>ukrpost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</w:rPr>
        <w:t>ua</w:t>
      </w:r>
      <w:r w:rsidR="00057C76">
        <w:rPr>
          <w:rStyle w:val="a4"/>
          <w:b/>
          <w:bCs/>
        </w:rPr>
        <w:fldChar w:fldCharType="end"/>
      </w:r>
      <w:r w:rsidR="0076623D" w:rsidRPr="00F20F63">
        <w:rPr>
          <w:b/>
          <w:bCs/>
          <w:lang w:val="uk-UA"/>
        </w:rPr>
        <w:t xml:space="preserve">, 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ing</w:instrText>
      </w:r>
      <w:r w:rsidR="00057C76" w:rsidRPr="00057C76">
        <w:rPr>
          <w:lang w:val="uk-UA"/>
        </w:rPr>
        <w:instrText>.</w:instrText>
      </w:r>
      <w:r w:rsidR="00057C76">
        <w:instrText>zagal</w:instrText>
      </w:r>
      <w:r w:rsidR="00057C76" w:rsidRPr="00057C76">
        <w:rPr>
          <w:lang w:val="uk-UA"/>
        </w:rPr>
        <w:instrText>104@</w:instrText>
      </w:r>
      <w:r w:rsidR="00057C76">
        <w:instrText>ukr</w:instrText>
      </w:r>
      <w:r w:rsidR="00057C76" w:rsidRPr="00057C76">
        <w:rPr>
          <w:lang w:val="uk-UA"/>
        </w:rPr>
        <w:instrText>.</w:instrText>
      </w:r>
      <w:r w:rsidR="00057C76">
        <w:instrText>net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ing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  <w:lang w:val="en-US"/>
        </w:rPr>
        <w:t>zagal</w:t>
      </w:r>
      <w:r w:rsidR="0076623D" w:rsidRPr="00F20F63">
        <w:rPr>
          <w:rStyle w:val="a4"/>
          <w:b/>
          <w:bCs/>
          <w:lang w:val="uk-UA"/>
        </w:rPr>
        <w:t>104@</w:t>
      </w:r>
      <w:r w:rsidR="0076623D" w:rsidRPr="00F20F63">
        <w:rPr>
          <w:rStyle w:val="a4"/>
          <w:b/>
          <w:bCs/>
          <w:lang w:val="en-US"/>
        </w:rPr>
        <w:t>ukr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</w:rPr>
        <w:t>net</w:t>
      </w:r>
      <w:r w:rsidR="00057C76">
        <w:rPr>
          <w:rStyle w:val="a4"/>
          <w:b/>
          <w:bCs/>
        </w:rPr>
        <w:fldChar w:fldCharType="end"/>
      </w:r>
      <w:r w:rsidR="0076623D" w:rsidRPr="00F20F63">
        <w:rPr>
          <w:b/>
          <w:bCs/>
          <w:lang w:val="uk-UA"/>
        </w:rPr>
        <w:t xml:space="preserve">, 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srvk</w:instrText>
      </w:r>
      <w:r w:rsidR="00057C76" w:rsidRPr="00057C76">
        <w:rPr>
          <w:lang w:val="uk-UA"/>
        </w:rPr>
        <w:instrText>@</w:instrText>
      </w:r>
      <w:r w:rsidR="00057C76">
        <w:instrText>srvk</w:instrText>
      </w:r>
      <w:r w:rsidR="00057C76" w:rsidRPr="00057C76">
        <w:rPr>
          <w:lang w:val="uk-UA"/>
        </w:rPr>
        <w:instrText>.</w:instrText>
      </w:r>
      <w:r w:rsidR="00057C76">
        <w:instrText>gov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  <w:lang w:val="en-US"/>
        </w:rPr>
        <w:t>srvk</w:t>
      </w:r>
      <w:r w:rsidR="0076623D" w:rsidRPr="00F20F63">
        <w:rPr>
          <w:rStyle w:val="a4"/>
          <w:b/>
          <w:bCs/>
          <w:lang w:val="uk-UA"/>
        </w:rPr>
        <w:t>@</w:t>
      </w:r>
      <w:r w:rsidR="0076623D" w:rsidRPr="00F20F63">
        <w:rPr>
          <w:rStyle w:val="a4"/>
          <w:b/>
          <w:bCs/>
          <w:lang w:val="en-US"/>
        </w:rPr>
        <w:t>srvk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  <w:lang w:val="en-US"/>
        </w:rPr>
        <w:t>gov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  <w:lang w:val="en-US"/>
        </w:rPr>
        <w:t>ua</w:t>
      </w:r>
      <w:r w:rsidR="00057C76">
        <w:rPr>
          <w:rStyle w:val="a4"/>
          <w:b/>
          <w:bCs/>
          <w:lang w:val="en-US"/>
        </w:rPr>
        <w:fldChar w:fldCharType="end"/>
      </w:r>
      <w:r w:rsidR="0076623D" w:rsidRPr="00F20F63">
        <w:rPr>
          <w:b/>
          <w:bCs/>
          <w:lang w:val="uk-UA"/>
        </w:rPr>
        <w:t xml:space="preserve">,,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trn</w:instrText>
      </w:r>
      <w:r w:rsidR="00057C76" w:rsidRPr="00057C76">
        <w:rPr>
          <w:lang w:val="uk-UA"/>
        </w:rPr>
        <w:instrText>_</w:instrText>
      </w:r>
      <w:r w:rsidR="00057C76">
        <w:instrText>vk</w:instrText>
      </w:r>
      <w:r w:rsidR="00057C76" w:rsidRPr="00057C76">
        <w:rPr>
          <w:lang w:val="uk-UA"/>
        </w:rPr>
        <w:instrText>1@</w:instrText>
      </w:r>
      <w:r w:rsidR="00057C76">
        <w:instrText>ukrpost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trn</w:t>
      </w:r>
      <w:r w:rsidR="0076623D" w:rsidRPr="00F20F63">
        <w:rPr>
          <w:rStyle w:val="a4"/>
          <w:b/>
          <w:bCs/>
          <w:lang w:val="uk-UA"/>
        </w:rPr>
        <w:t>_</w:t>
      </w:r>
      <w:r w:rsidR="0076623D" w:rsidRPr="00F20F63">
        <w:rPr>
          <w:rStyle w:val="a4"/>
          <w:b/>
          <w:bCs/>
        </w:rPr>
        <w:t>vk</w:t>
      </w:r>
      <w:r w:rsidR="0076623D" w:rsidRPr="00F20F63">
        <w:rPr>
          <w:rStyle w:val="a4"/>
          <w:b/>
          <w:bCs/>
          <w:lang w:val="uk-UA"/>
        </w:rPr>
        <w:t>1@</w:t>
      </w:r>
      <w:r w:rsidR="0076623D" w:rsidRPr="00F20F63">
        <w:rPr>
          <w:rStyle w:val="a4"/>
          <w:b/>
          <w:bCs/>
        </w:rPr>
        <w:t>ukrpost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</w:rPr>
        <w:t>ua</w:t>
      </w:r>
      <w:r w:rsidR="00057C76">
        <w:rPr>
          <w:rStyle w:val="a4"/>
          <w:b/>
          <w:bCs/>
        </w:rPr>
        <w:fldChar w:fldCharType="end"/>
      </w:r>
      <w:r w:rsidR="0076623D" w:rsidRPr="00F20F63">
        <w:rPr>
          <w:b/>
          <w:bCs/>
          <w:lang w:val="uk-UA"/>
        </w:rPr>
        <w:t xml:space="preserve">,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mailto</w:instrText>
      </w:r>
      <w:r w:rsidR="00057C76" w:rsidRPr="00057C76">
        <w:rPr>
          <w:lang w:val="uk-UA"/>
        </w:rPr>
        <w:instrText>:</w:instrText>
      </w:r>
      <w:r w:rsidR="00057C76">
        <w:instrText>cg</w:instrText>
      </w:r>
      <w:r w:rsidR="00057C76" w:rsidRPr="00057C76">
        <w:rPr>
          <w:lang w:val="uk-UA"/>
        </w:rPr>
        <w:instrText>-</w:instrText>
      </w:r>
      <w:r w:rsidR="00057C76">
        <w:instrText>ispolkom</w:instrText>
      </w:r>
      <w:r w:rsidR="00057C76" w:rsidRPr="00057C76">
        <w:rPr>
          <w:lang w:val="uk-UA"/>
        </w:rPr>
        <w:instrText>-</w:instrText>
      </w:r>
      <w:r w:rsidR="00057C76">
        <w:instrText>zag</w:instrText>
      </w:r>
      <w:r w:rsidR="00057C76" w:rsidRPr="00057C76">
        <w:rPr>
          <w:lang w:val="uk-UA"/>
        </w:rPr>
        <w:instrText>@</w:instrText>
      </w:r>
      <w:r w:rsidR="00057C76">
        <w:instrText>mg</w:instrText>
      </w:r>
      <w:r w:rsidR="00057C76" w:rsidRPr="00057C76">
        <w:rPr>
          <w:lang w:val="uk-UA"/>
        </w:rPr>
        <w:instrText>.</w:instrText>
      </w:r>
      <w:r w:rsidR="00057C76">
        <w:instrText>dp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 xml:space="preserve">" </w:instrText>
      </w:r>
      <w:r w:rsidR="00057C76">
        <w:fldChar w:fldCharType="separate"/>
      </w:r>
      <w:r w:rsidR="0076623D" w:rsidRPr="00F20F63">
        <w:rPr>
          <w:rStyle w:val="a4"/>
          <w:b/>
          <w:bCs/>
        </w:rPr>
        <w:t>cg</w:t>
      </w:r>
      <w:r w:rsidR="0076623D" w:rsidRPr="00F20F63">
        <w:rPr>
          <w:rStyle w:val="a4"/>
          <w:b/>
          <w:bCs/>
          <w:lang w:val="uk-UA"/>
        </w:rPr>
        <w:t>-</w:t>
      </w:r>
      <w:r w:rsidR="0076623D" w:rsidRPr="00F20F63">
        <w:rPr>
          <w:rStyle w:val="a4"/>
          <w:b/>
          <w:bCs/>
        </w:rPr>
        <w:t>ispolkom</w:t>
      </w:r>
      <w:r w:rsidR="0076623D" w:rsidRPr="00F20F63">
        <w:rPr>
          <w:rStyle w:val="a4"/>
          <w:b/>
          <w:bCs/>
          <w:lang w:val="uk-UA"/>
        </w:rPr>
        <w:t>-</w:t>
      </w:r>
      <w:r w:rsidR="0076623D" w:rsidRPr="00F20F63">
        <w:rPr>
          <w:rStyle w:val="a4"/>
          <w:b/>
          <w:bCs/>
        </w:rPr>
        <w:t>zag</w:t>
      </w:r>
      <w:r w:rsidR="0076623D" w:rsidRPr="00F20F63">
        <w:rPr>
          <w:rStyle w:val="a4"/>
          <w:b/>
          <w:bCs/>
          <w:lang w:val="uk-UA"/>
        </w:rPr>
        <w:t>@</w:t>
      </w:r>
      <w:r w:rsidR="0076623D" w:rsidRPr="00F20F63">
        <w:rPr>
          <w:rStyle w:val="a4"/>
          <w:b/>
          <w:bCs/>
        </w:rPr>
        <w:t>mg</w:t>
      </w:r>
      <w:r w:rsidR="0076623D" w:rsidRPr="00F20F63">
        <w:rPr>
          <w:rStyle w:val="a4"/>
          <w:b/>
          <w:bCs/>
          <w:lang w:val="uk-UA"/>
        </w:rPr>
        <w:t>.</w:t>
      </w:r>
      <w:r w:rsidR="0076623D" w:rsidRPr="00F20F63">
        <w:rPr>
          <w:rStyle w:val="a4"/>
          <w:b/>
          <w:bCs/>
        </w:rPr>
        <w:t>dp</w:t>
      </w:r>
      <w:r w:rsidR="0076623D" w:rsidRPr="00F20F63">
        <w:rPr>
          <w:rStyle w:val="a4"/>
          <w:b/>
          <w:bCs/>
          <w:lang w:val="uk-UA"/>
        </w:rPr>
        <w:t>.</w:t>
      </w:r>
      <w:proofErr w:type="spellStart"/>
      <w:r w:rsidR="0076623D" w:rsidRPr="00F20F63">
        <w:rPr>
          <w:rStyle w:val="a4"/>
          <w:b/>
          <w:bCs/>
        </w:rPr>
        <w:t>ua</w:t>
      </w:r>
      <w:proofErr w:type="spellEnd"/>
      <w:r w:rsidR="00057C76">
        <w:rPr>
          <w:rStyle w:val="a4"/>
          <w:b/>
          <w:bCs/>
        </w:rPr>
        <w:fldChar w:fldCharType="end"/>
      </w:r>
      <w:r w:rsidR="0076623D" w:rsidRPr="00F20F63">
        <w:rPr>
          <w:b/>
          <w:bCs/>
          <w:lang w:val="uk-UA"/>
        </w:rPr>
        <w:t>. Крім того з вказаним проектом та аналізом його регуляторного впливу можна ознайомитися</w:t>
      </w:r>
      <w:r w:rsidR="0076623D" w:rsidRPr="00F20F63">
        <w:rPr>
          <w:b/>
          <w:lang w:val="uk-UA"/>
        </w:rPr>
        <w:t xml:space="preserve"> на офіційних </w:t>
      </w:r>
      <w:proofErr w:type="spellStart"/>
      <w:r w:rsidR="0076623D" w:rsidRPr="00F20F63">
        <w:rPr>
          <w:b/>
          <w:lang w:val="uk-UA"/>
        </w:rPr>
        <w:t>веб-сторінках</w:t>
      </w:r>
      <w:proofErr w:type="spellEnd"/>
      <w:r w:rsidR="0076623D" w:rsidRPr="00F20F63">
        <w:rPr>
          <w:b/>
          <w:lang w:val="uk-UA"/>
        </w:rPr>
        <w:t xml:space="preserve"> в мережі Інтернет</w:t>
      </w:r>
      <w:r w:rsidR="0076623D" w:rsidRPr="00F20F63">
        <w:rPr>
          <w:lang w:val="uk-UA"/>
        </w:rPr>
        <w:t>:</w:t>
      </w:r>
    </w:p>
    <w:p w:rsidR="0076623D" w:rsidRPr="00F20F63" w:rsidRDefault="0076623D" w:rsidP="0076623D">
      <w:pPr>
        <w:ind w:firstLine="709"/>
        <w:jc w:val="both"/>
        <w:rPr>
          <w:lang w:val="uk-UA"/>
        </w:rPr>
      </w:pPr>
      <w:r w:rsidRPr="00F20F63">
        <w:rPr>
          <w:lang w:val="uk-UA"/>
        </w:rPr>
        <w:t xml:space="preserve">- </w:t>
      </w:r>
      <w:r w:rsidRPr="00F20F63">
        <w:rPr>
          <w:b/>
          <w:lang w:val="uk-UA"/>
        </w:rPr>
        <w:t>виконкому міської ради</w:t>
      </w:r>
      <w:r w:rsidRPr="00F20F63">
        <w:rPr>
          <w:lang w:val="uk-UA"/>
        </w:rPr>
        <w:t xml:space="preserve"> у підрозділі «</w:t>
      </w:r>
      <w:r w:rsidRPr="00F20F63">
        <w:rPr>
          <w:b/>
          <w:lang w:val="uk-UA"/>
        </w:rPr>
        <w:t>Регуляторна політика</w:t>
      </w:r>
      <w:r w:rsidRPr="00F20F63">
        <w:rPr>
          <w:lang w:val="uk-UA"/>
        </w:rPr>
        <w:t>» розділу «</w:t>
      </w:r>
      <w:r w:rsidRPr="00F20F63">
        <w:rPr>
          <w:b/>
          <w:lang w:val="uk-UA"/>
        </w:rPr>
        <w:t>Інформаційна база</w:t>
      </w:r>
      <w:r w:rsidRPr="00F20F63">
        <w:rPr>
          <w:lang w:val="uk-UA"/>
        </w:rPr>
        <w:t xml:space="preserve">» </w:t>
      </w:r>
      <w:hyperlink r:id="rId7" w:history="1">
        <w:r w:rsidRPr="00F20F63">
          <w:rPr>
            <w:rStyle w:val="a4"/>
            <w:b/>
            <w:lang w:val="uk-UA"/>
          </w:rPr>
          <w:t>www.kryvyіrih.dp.ua</w:t>
        </w:r>
      </w:hyperlink>
      <w:r w:rsidRPr="00F20F63">
        <w:rPr>
          <w:lang w:val="uk-UA"/>
        </w:rPr>
        <w:t xml:space="preserve">; </w:t>
      </w:r>
    </w:p>
    <w:p w:rsidR="0076623D" w:rsidRPr="00F20F63" w:rsidRDefault="0076623D" w:rsidP="0076623D">
      <w:pPr>
        <w:ind w:firstLine="709"/>
        <w:jc w:val="both"/>
        <w:rPr>
          <w:lang w:val="uk-UA"/>
        </w:rPr>
      </w:pPr>
      <w:r w:rsidRPr="00F20F63">
        <w:rPr>
          <w:lang w:val="uk-UA"/>
        </w:rPr>
        <w:t xml:space="preserve">- </w:t>
      </w:r>
      <w:r w:rsidRPr="00F20F63">
        <w:rPr>
          <w:b/>
          <w:lang w:val="uk-UA"/>
        </w:rPr>
        <w:t>виконкомів районних у місті рад</w:t>
      </w:r>
      <w:r w:rsidRPr="00F20F63">
        <w:rPr>
          <w:lang w:val="uk-UA"/>
        </w:rPr>
        <w:t xml:space="preserve"> Дзержинської, Довгинцівської, Жовтневої, Інгулецької, Саксаганської, </w:t>
      </w:r>
      <w:proofErr w:type="spellStart"/>
      <w:r w:rsidRPr="00F20F63">
        <w:rPr>
          <w:lang w:val="uk-UA"/>
        </w:rPr>
        <w:t>Тернівської</w:t>
      </w:r>
      <w:proofErr w:type="spellEnd"/>
      <w:r w:rsidRPr="00F20F63">
        <w:rPr>
          <w:lang w:val="uk-UA"/>
        </w:rPr>
        <w:t xml:space="preserve">, Центрально-Міської </w:t>
      </w:r>
      <w:proofErr w:type="spellStart"/>
      <w:r w:rsidRPr="00F20F63">
        <w:rPr>
          <w:lang w:val="uk-UA"/>
        </w:rPr>
        <w:t>www.dzr.dp.ua</w:t>
      </w:r>
      <w:proofErr w:type="spellEnd"/>
      <w:r w:rsidRPr="00F20F63">
        <w:rPr>
          <w:lang w:val="uk-UA"/>
        </w:rPr>
        <w:t xml:space="preserve">, </w:t>
      </w:r>
      <w:proofErr w:type="spellStart"/>
      <w:r w:rsidRPr="00F20F63">
        <w:rPr>
          <w:lang w:val="uk-UA"/>
        </w:rPr>
        <w:t>www.dlgr</w:t>
      </w:r>
      <w:proofErr w:type="spellEnd"/>
      <w:r w:rsidRPr="00F20F63">
        <w:rPr>
          <w:lang w:val="uk-UA"/>
        </w:rPr>
        <w:t>.</w:t>
      </w:r>
      <w:proofErr w:type="spellStart"/>
      <w:r w:rsidRPr="00F20F63">
        <w:rPr>
          <w:lang w:val="en-US"/>
        </w:rPr>
        <w:t>gov</w:t>
      </w:r>
      <w:r w:rsidRPr="00F20F63">
        <w:rPr>
          <w:lang w:val="uk-UA"/>
        </w:rPr>
        <w:t>.ua</w:t>
      </w:r>
      <w:proofErr w:type="spellEnd"/>
      <w:r w:rsidRPr="00F20F63">
        <w:rPr>
          <w:lang w:val="uk-UA"/>
        </w:rPr>
        <w:t xml:space="preserve">, </w:t>
      </w:r>
      <w:proofErr w:type="spellStart"/>
      <w:r w:rsidRPr="00F20F63">
        <w:rPr>
          <w:lang w:val="uk-UA"/>
        </w:rPr>
        <w:t>www.zhrrkrog.dp.ua</w:t>
      </w:r>
      <w:proofErr w:type="spellEnd"/>
      <w:r w:rsidRPr="00F20F63">
        <w:rPr>
          <w:lang w:val="uk-UA"/>
        </w:rPr>
        <w:t xml:space="preserve">, www.ing-org.dp.ua, </w:t>
      </w:r>
      <w:proofErr w:type="spellStart"/>
      <w:r w:rsidRPr="00F20F63">
        <w:rPr>
          <w:lang w:val="uk-UA"/>
        </w:rPr>
        <w:t>www.srvk</w:t>
      </w:r>
      <w:proofErr w:type="spellEnd"/>
      <w:r w:rsidRPr="00F20F63">
        <w:rPr>
          <w:lang w:val="uk-UA"/>
        </w:rPr>
        <w:t>.</w:t>
      </w:r>
      <w:proofErr w:type="spellStart"/>
      <w:r w:rsidRPr="00F20F63">
        <w:rPr>
          <w:lang w:val="en-US"/>
        </w:rPr>
        <w:t>gov</w:t>
      </w:r>
      <w:r w:rsidRPr="00F20F63">
        <w:rPr>
          <w:lang w:val="uk-UA"/>
        </w:rPr>
        <w:t>.ua</w:t>
      </w:r>
      <w:proofErr w:type="spellEnd"/>
      <w:r w:rsidRPr="00F20F63">
        <w:rPr>
          <w:lang w:val="uk-UA"/>
        </w:rPr>
        <w:t xml:space="preserve">, </w:t>
      </w:r>
      <w:proofErr w:type="spellStart"/>
      <w:r w:rsidRPr="00F20F63">
        <w:rPr>
          <w:lang w:val="uk-UA"/>
        </w:rPr>
        <w:t>www.trnvk.dp.ua</w:t>
      </w:r>
      <w:proofErr w:type="spellEnd"/>
      <w:r w:rsidRPr="00F20F63">
        <w:rPr>
          <w:lang w:val="uk-UA"/>
        </w:rPr>
        <w:t>, vykonkom-tsmkr.gov.ua .</w:t>
      </w:r>
    </w:p>
    <w:p w:rsidR="00EC619F" w:rsidRPr="00656F7C" w:rsidRDefault="00EC619F" w:rsidP="0076623D">
      <w:pPr>
        <w:tabs>
          <w:tab w:val="left" w:pos="709"/>
        </w:tabs>
        <w:jc w:val="both"/>
        <w:rPr>
          <w:b/>
          <w:lang w:val="uk-UA"/>
        </w:rPr>
      </w:pPr>
    </w:p>
    <w:p w:rsidR="00F274D6" w:rsidRPr="00656F7C" w:rsidRDefault="002B3DFB" w:rsidP="00F274D6">
      <w:pPr>
        <w:rPr>
          <w:b/>
          <w:lang w:val="uk-UA"/>
        </w:rPr>
      </w:pPr>
      <w:r w:rsidRPr="00656F7C">
        <w:rPr>
          <w:b/>
          <w:lang w:val="uk-UA"/>
        </w:rPr>
        <w:t xml:space="preserve">                                         </w:t>
      </w:r>
    </w:p>
    <w:p w:rsidR="00F274D6" w:rsidRPr="00656F7C" w:rsidRDefault="00F274D6" w:rsidP="00F274D6">
      <w:pPr>
        <w:rPr>
          <w:b/>
          <w:lang w:val="uk-UA"/>
        </w:rPr>
      </w:pPr>
    </w:p>
    <w:p w:rsidR="00EC619F" w:rsidRPr="00656F7C" w:rsidRDefault="00EE5A82" w:rsidP="00EE5A8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EC619F" w:rsidRPr="00656F7C">
        <w:rPr>
          <w:b/>
          <w:lang w:val="uk-UA"/>
        </w:rPr>
        <w:t>КРИВОРІЗЬКА МІСЬКА РАДА</w:t>
      </w:r>
    </w:p>
    <w:p w:rsidR="00EC619F" w:rsidRPr="00EE5A82" w:rsidRDefault="00EC619F" w:rsidP="00EE5A82">
      <w:pPr>
        <w:ind w:firstLine="709"/>
        <w:jc w:val="center"/>
        <w:rPr>
          <w:b/>
          <w:sz w:val="14"/>
          <w:lang w:val="uk-UA"/>
        </w:rPr>
      </w:pPr>
    </w:p>
    <w:p w:rsidR="00EC619F" w:rsidRPr="00656F7C" w:rsidRDefault="00EC619F" w:rsidP="00EE5A82">
      <w:pPr>
        <w:ind w:firstLine="709"/>
        <w:jc w:val="center"/>
        <w:rPr>
          <w:lang w:val="uk-UA"/>
        </w:rPr>
      </w:pPr>
      <w:r w:rsidRPr="00656F7C">
        <w:rPr>
          <w:lang w:val="uk-UA"/>
        </w:rPr>
        <w:t>Дніпропетровська область</w:t>
      </w:r>
    </w:p>
    <w:p w:rsidR="00EC619F" w:rsidRPr="00EE5A82" w:rsidRDefault="00EC619F" w:rsidP="00EE5A82">
      <w:pPr>
        <w:ind w:firstLine="709"/>
        <w:jc w:val="center"/>
        <w:rPr>
          <w:sz w:val="14"/>
          <w:lang w:val="uk-UA"/>
        </w:rPr>
      </w:pPr>
    </w:p>
    <w:p w:rsidR="00EC619F" w:rsidRPr="00656F7C" w:rsidRDefault="00EC619F" w:rsidP="00EE5A82">
      <w:pPr>
        <w:ind w:firstLine="709"/>
        <w:jc w:val="center"/>
        <w:rPr>
          <w:b/>
          <w:lang w:val="uk-UA"/>
        </w:rPr>
      </w:pPr>
      <w:r w:rsidRPr="00656F7C">
        <w:rPr>
          <w:b/>
          <w:lang w:val="uk-UA"/>
        </w:rPr>
        <w:t>ПРОЕКТ РІШЕННЯ</w:t>
      </w:r>
    </w:p>
    <w:p w:rsidR="00EC619F" w:rsidRPr="00EE5A82" w:rsidRDefault="00EC619F" w:rsidP="00EE5A82">
      <w:pPr>
        <w:ind w:firstLine="709"/>
        <w:jc w:val="center"/>
        <w:rPr>
          <w:sz w:val="20"/>
          <w:lang w:val="uk-UA"/>
        </w:rPr>
      </w:pPr>
    </w:p>
    <w:p w:rsidR="002759C6" w:rsidRPr="00656F7C" w:rsidRDefault="00E42DD6" w:rsidP="00E42DD6">
      <w:pPr>
        <w:jc w:val="center"/>
        <w:rPr>
          <w:b/>
          <w:i/>
          <w:lang w:val="uk-UA"/>
        </w:rPr>
      </w:pPr>
      <w:r w:rsidRPr="00980B39">
        <w:rPr>
          <w:b/>
          <w:i/>
          <w:sz w:val="28"/>
          <w:szCs w:val="28"/>
          <w:lang w:val="uk-UA"/>
        </w:rPr>
        <w:t>«Про затвердження технічної документації з нормативної грошової оцінки земель міста Кривого Рогу»</w:t>
      </w:r>
    </w:p>
    <w:p w:rsidR="00151613" w:rsidRPr="00EE5A82" w:rsidRDefault="00151613" w:rsidP="00151613">
      <w:pPr>
        <w:tabs>
          <w:tab w:val="left" w:pos="720"/>
        </w:tabs>
        <w:jc w:val="both"/>
        <w:rPr>
          <w:sz w:val="20"/>
          <w:lang w:val="uk-UA"/>
        </w:rPr>
      </w:pPr>
    </w:p>
    <w:p w:rsidR="00E42DD6" w:rsidRPr="00E42DD6" w:rsidRDefault="00151613" w:rsidP="00E42DD6">
      <w:pPr>
        <w:ind w:firstLine="720"/>
        <w:jc w:val="both"/>
        <w:rPr>
          <w:szCs w:val="28"/>
          <w:lang w:val="uk-UA"/>
        </w:rPr>
      </w:pPr>
      <w:r w:rsidRPr="00656F7C">
        <w:rPr>
          <w:lang w:val="uk-UA"/>
        </w:rPr>
        <w:tab/>
      </w:r>
      <w:r w:rsidR="00E42DD6" w:rsidRPr="00E42DD6">
        <w:rPr>
          <w:szCs w:val="28"/>
          <w:lang w:val="uk-UA"/>
        </w:rPr>
        <w:t>Розглянувши технічну документацію з нормативної грошової оцінки земель міста станом на 01.01.2014, виконану Українським державним науково-дослідним інститутом проектування міст «Діпромісто» імені Ю.М. Білоконя; з метою забезпечення соціально-економічного розвитку міста, подальшого регулювання земельних відносин, використання земельного ресурсу в інтересах територіальної громади м. Кривого Рогу; ураховуючи економічну ситуацію в країні; відповідно до Земельного і Податкового кодексів України, Законів України «Про оцінку земель», «Про засади державної регуляторної політики у сфері господарської діяльності»; керуючись Законом України  «Про місцеве самоврядування в Україні», міська рада вирішила:</w:t>
      </w:r>
    </w:p>
    <w:p w:rsidR="00E42DD6" w:rsidRPr="00E42DD6" w:rsidRDefault="00E42DD6" w:rsidP="00E42DD6">
      <w:pPr>
        <w:ind w:firstLine="720"/>
        <w:jc w:val="both"/>
        <w:rPr>
          <w:szCs w:val="28"/>
          <w:lang w:val="uk-UA"/>
        </w:rPr>
      </w:pPr>
    </w:p>
    <w:p w:rsidR="00E42DD6" w:rsidRPr="00E42DD6" w:rsidRDefault="00E42DD6" w:rsidP="00E42DD6">
      <w:pPr>
        <w:ind w:firstLine="720"/>
        <w:jc w:val="both"/>
        <w:rPr>
          <w:szCs w:val="28"/>
          <w:lang w:val="uk-UA"/>
        </w:rPr>
      </w:pPr>
      <w:r w:rsidRPr="00E42DD6">
        <w:rPr>
          <w:szCs w:val="28"/>
          <w:lang w:val="uk-UA"/>
        </w:rPr>
        <w:lastRenderedPageBreak/>
        <w:t>1. Затвердити технічну документацію з нормативної грошової оцінки земель міста Кривого Рогу, згідно з якою середня (базова) вартість земель становить 270 (двісті сімдесят) грн. 60 коп. за 1 м. кв., а зональний коефіцієнт, який характеризує містобудівну цінність території в межах населеного пункту (економіко-планувальної зони) – від 0,36 до 3,81 (додаток)</w:t>
      </w:r>
      <w:r w:rsidR="0082799E">
        <w:rPr>
          <w:szCs w:val="28"/>
          <w:lang w:val="uk-UA"/>
        </w:rPr>
        <w:t>*</w:t>
      </w:r>
      <w:r w:rsidRPr="00E42DD6">
        <w:rPr>
          <w:szCs w:val="28"/>
          <w:lang w:val="uk-UA"/>
        </w:rPr>
        <w:t>.</w:t>
      </w:r>
    </w:p>
    <w:p w:rsidR="00E42DD6" w:rsidRPr="00E42DD6" w:rsidRDefault="00E42DD6" w:rsidP="00E42DD6">
      <w:pPr>
        <w:ind w:firstLine="720"/>
        <w:jc w:val="both"/>
        <w:rPr>
          <w:szCs w:val="28"/>
          <w:lang w:val="uk-UA"/>
        </w:rPr>
      </w:pP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2. </w:t>
      </w:r>
      <w:proofErr w:type="spellStart"/>
      <w:r>
        <w:rPr>
          <w:szCs w:val="28"/>
        </w:rPr>
        <w:t>Установити</w:t>
      </w:r>
      <w:proofErr w:type="spellEnd"/>
      <w:r>
        <w:rPr>
          <w:szCs w:val="28"/>
        </w:rPr>
        <w:t>: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2.1 ставки </w:t>
      </w:r>
      <w:proofErr w:type="spellStart"/>
      <w:r>
        <w:rPr>
          <w:szCs w:val="28"/>
        </w:rPr>
        <w:t>податку</w:t>
      </w:r>
      <w:proofErr w:type="spellEnd"/>
      <w:r>
        <w:rPr>
          <w:szCs w:val="28"/>
        </w:rPr>
        <w:t xml:space="preserve"> за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правовстановлюючі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документи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які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оформлені</w:t>
      </w:r>
      <w:proofErr w:type="spellEnd"/>
      <w:r>
        <w:rPr>
          <w:szCs w:val="28"/>
        </w:rPr>
        <w:t xml:space="preserve"> в порядку, </w:t>
      </w:r>
      <w:proofErr w:type="spellStart"/>
      <w:r>
        <w:rPr>
          <w:szCs w:val="28"/>
        </w:rPr>
        <w:t>установленому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законодавством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, у  </w:t>
      </w:r>
      <w:proofErr w:type="spellStart"/>
      <w:r>
        <w:rPr>
          <w:szCs w:val="28"/>
        </w:rPr>
        <w:t>розмі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>і</w:t>
      </w:r>
      <w:proofErr w:type="spellEnd"/>
      <w:r>
        <w:rPr>
          <w:szCs w:val="28"/>
        </w:rPr>
        <w:t xml:space="preserve"> 1 </w:t>
      </w:r>
      <w:proofErr w:type="spellStart"/>
      <w:r>
        <w:rPr>
          <w:szCs w:val="28"/>
        </w:rPr>
        <w:t>відсотка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ділянок</w:t>
      </w:r>
      <w:proofErr w:type="spellEnd"/>
      <w:r>
        <w:rPr>
          <w:szCs w:val="28"/>
        </w:rPr>
        <w:t>;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2.2 ставки </w:t>
      </w:r>
      <w:proofErr w:type="spellStart"/>
      <w:r>
        <w:rPr>
          <w:szCs w:val="28"/>
        </w:rPr>
        <w:t>податку</w:t>
      </w:r>
      <w:proofErr w:type="spellEnd"/>
      <w:r>
        <w:rPr>
          <w:szCs w:val="28"/>
        </w:rPr>
        <w:t xml:space="preserve"> за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були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сформовані</w:t>
      </w:r>
      <w:proofErr w:type="spellEnd"/>
      <w:r>
        <w:rPr>
          <w:szCs w:val="28"/>
        </w:rPr>
        <w:t>, але право-</w:t>
      </w:r>
      <w:proofErr w:type="spellStart"/>
      <w:r>
        <w:rPr>
          <w:szCs w:val="28"/>
        </w:rPr>
        <w:t>встановлюючі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документи</w:t>
      </w:r>
      <w:proofErr w:type="spellEnd"/>
      <w:r>
        <w:rPr>
          <w:szCs w:val="28"/>
        </w:rPr>
        <w:t xml:space="preserve"> на них не </w:t>
      </w:r>
      <w:proofErr w:type="spellStart"/>
      <w:r>
        <w:rPr>
          <w:szCs w:val="28"/>
        </w:rPr>
        <w:t>оформлені</w:t>
      </w:r>
      <w:proofErr w:type="spellEnd"/>
      <w:r>
        <w:rPr>
          <w:szCs w:val="28"/>
        </w:rPr>
        <w:t xml:space="preserve">, у </w:t>
      </w:r>
      <w:proofErr w:type="spellStart"/>
      <w:r>
        <w:rPr>
          <w:szCs w:val="28"/>
        </w:rPr>
        <w:t>розмірі</w:t>
      </w:r>
      <w:proofErr w:type="spellEnd"/>
      <w:r>
        <w:rPr>
          <w:szCs w:val="28"/>
        </w:rPr>
        <w:t xml:space="preserve"> 3 </w:t>
      </w:r>
      <w:proofErr w:type="spellStart"/>
      <w:r>
        <w:rPr>
          <w:szCs w:val="28"/>
        </w:rPr>
        <w:t>відсотків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в</w:t>
      </w:r>
      <w:proofErr w:type="gramEnd"/>
      <w:r>
        <w:rPr>
          <w:szCs w:val="28"/>
        </w:rPr>
        <w:t>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ділянок</w:t>
      </w:r>
      <w:proofErr w:type="spellEnd"/>
      <w:r>
        <w:rPr>
          <w:szCs w:val="28"/>
        </w:rPr>
        <w:t>;</w:t>
      </w:r>
    </w:p>
    <w:p w:rsidR="00E42DD6" w:rsidRPr="00563DFB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2.3 ставки </w:t>
      </w:r>
      <w:proofErr w:type="spellStart"/>
      <w:r>
        <w:rPr>
          <w:szCs w:val="28"/>
        </w:rPr>
        <w:t>податку</w:t>
      </w:r>
      <w:proofErr w:type="spellEnd"/>
      <w:r>
        <w:rPr>
          <w:szCs w:val="28"/>
        </w:rPr>
        <w:t xml:space="preserve"> за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які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перебувають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постійному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користуванні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суб’єктів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господарювання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крім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державної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комунальної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форми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власності</w:t>
      </w:r>
      <w:proofErr w:type="spellEnd"/>
      <w:r>
        <w:rPr>
          <w:szCs w:val="28"/>
        </w:rPr>
        <w:t xml:space="preserve">) у </w:t>
      </w:r>
      <w:proofErr w:type="spellStart"/>
      <w:r>
        <w:rPr>
          <w:szCs w:val="28"/>
        </w:rPr>
        <w:t>розмірі</w:t>
      </w:r>
      <w:proofErr w:type="spellEnd"/>
      <w:r>
        <w:rPr>
          <w:szCs w:val="28"/>
        </w:rPr>
        <w:t xml:space="preserve"> 3 </w:t>
      </w:r>
      <w:proofErr w:type="spellStart"/>
      <w:r>
        <w:rPr>
          <w:szCs w:val="28"/>
        </w:rPr>
        <w:t>відсотків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в</w:t>
      </w:r>
      <w:proofErr w:type="gramEnd"/>
      <w:r>
        <w:rPr>
          <w:szCs w:val="28"/>
        </w:rPr>
        <w:t>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їх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>;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2.4 </w:t>
      </w:r>
      <w:proofErr w:type="spellStart"/>
      <w:r>
        <w:rPr>
          <w:szCs w:val="28"/>
        </w:rPr>
        <w:t>орендну</w:t>
      </w:r>
      <w:proofErr w:type="spellEnd"/>
      <w:r>
        <w:rPr>
          <w:szCs w:val="28"/>
        </w:rPr>
        <w:t xml:space="preserve"> плату за </w:t>
      </w:r>
      <w:proofErr w:type="spellStart"/>
      <w:r>
        <w:rPr>
          <w:szCs w:val="28"/>
        </w:rPr>
        <w:t>користування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земельними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ділянками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розмірі</w:t>
      </w:r>
      <w:proofErr w:type="spellEnd"/>
      <w:r>
        <w:rPr>
          <w:szCs w:val="28"/>
        </w:rPr>
        <w:t xml:space="preserve"> 3 </w:t>
      </w:r>
      <w:proofErr w:type="spellStart"/>
      <w:r>
        <w:rPr>
          <w:szCs w:val="28"/>
        </w:rPr>
        <w:t>відсотків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в</w:t>
      </w:r>
      <w:proofErr w:type="gramEnd"/>
      <w:r>
        <w:rPr>
          <w:szCs w:val="28"/>
        </w:rPr>
        <w:t>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їх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>.</w:t>
      </w:r>
    </w:p>
    <w:p w:rsidR="00E42DD6" w:rsidRDefault="00E42DD6" w:rsidP="00E42DD6">
      <w:pPr>
        <w:ind w:firstLine="720"/>
        <w:jc w:val="both"/>
        <w:rPr>
          <w:szCs w:val="28"/>
        </w:rPr>
      </w:pPr>
    </w:p>
    <w:p w:rsidR="00E42DD6" w:rsidRPr="00C03232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spellStart"/>
      <w:r>
        <w:rPr>
          <w:szCs w:val="28"/>
        </w:rPr>
        <w:t>Надати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ільги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сплати</w:t>
      </w:r>
      <w:proofErr w:type="spellEnd"/>
      <w:r>
        <w:rPr>
          <w:szCs w:val="28"/>
        </w:rPr>
        <w:t xml:space="preserve"> земельного </w:t>
      </w:r>
      <w:proofErr w:type="spellStart"/>
      <w:r>
        <w:rPr>
          <w:szCs w:val="28"/>
        </w:rPr>
        <w:t>податку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розмірі</w:t>
      </w:r>
      <w:proofErr w:type="spellEnd"/>
      <w:r>
        <w:rPr>
          <w:szCs w:val="28"/>
        </w:rPr>
        <w:t xml:space="preserve"> 99 </w:t>
      </w:r>
      <w:proofErr w:type="spellStart"/>
      <w:r>
        <w:rPr>
          <w:szCs w:val="28"/>
        </w:rPr>
        <w:t>відсотків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комунальним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підприємствам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здійснюють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пасажирські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перевезення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надають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послуги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із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закупівлі</w:t>
      </w:r>
      <w:proofErr w:type="spellEnd"/>
      <w:r>
        <w:rPr>
          <w:szCs w:val="28"/>
        </w:rPr>
        <w:t xml:space="preserve"> й </w:t>
      </w:r>
      <w:proofErr w:type="spellStart"/>
      <w:r>
        <w:rPr>
          <w:szCs w:val="28"/>
        </w:rPr>
        <w:t>розповсюдження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друкованої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продукції</w:t>
      </w:r>
      <w:proofErr w:type="spellEnd"/>
      <w:r>
        <w:rPr>
          <w:szCs w:val="28"/>
        </w:rPr>
        <w:t xml:space="preserve"> (у тому </w:t>
      </w:r>
      <w:proofErr w:type="spellStart"/>
      <w:r>
        <w:rPr>
          <w:szCs w:val="28"/>
        </w:rPr>
        <w:t>числі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підручників</w:t>
      </w:r>
      <w:proofErr w:type="spellEnd"/>
      <w:r>
        <w:rPr>
          <w:szCs w:val="28"/>
        </w:rPr>
        <w:t xml:space="preserve"> для </w:t>
      </w:r>
      <w:proofErr w:type="spellStart"/>
      <w:r>
        <w:rPr>
          <w:szCs w:val="28"/>
        </w:rPr>
        <w:t>загальноосвітніх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навчальних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закладів</w:t>
      </w:r>
      <w:proofErr w:type="spellEnd"/>
      <w:r>
        <w:rPr>
          <w:szCs w:val="28"/>
        </w:rPr>
        <w:t xml:space="preserve">).  </w:t>
      </w:r>
    </w:p>
    <w:p w:rsidR="00E42DD6" w:rsidRPr="00C03232" w:rsidRDefault="00E42DD6" w:rsidP="00E42DD6">
      <w:pPr>
        <w:ind w:firstLine="720"/>
        <w:jc w:val="both"/>
        <w:rPr>
          <w:szCs w:val="28"/>
        </w:rPr>
      </w:pP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proofErr w:type="spellStart"/>
      <w:r>
        <w:rPr>
          <w:szCs w:val="28"/>
        </w:rPr>
        <w:t>Рекомендувати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управлінню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Держземагентства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Криворізькому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районі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Дніпропетровської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області</w:t>
      </w:r>
      <w:proofErr w:type="spellEnd"/>
      <w:r>
        <w:rPr>
          <w:szCs w:val="28"/>
        </w:rPr>
        <w:t>: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4.1 </w:t>
      </w:r>
      <w:proofErr w:type="spellStart"/>
      <w:r>
        <w:rPr>
          <w:szCs w:val="28"/>
        </w:rPr>
        <w:t>забезпечити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надання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юридичним</w:t>
      </w:r>
      <w:proofErr w:type="spellEnd"/>
      <w:r>
        <w:rPr>
          <w:szCs w:val="28"/>
        </w:rPr>
        <w:t xml:space="preserve"> і </w:t>
      </w:r>
      <w:proofErr w:type="spellStart"/>
      <w:r>
        <w:rPr>
          <w:szCs w:val="28"/>
        </w:rPr>
        <w:t>фізичним</w:t>
      </w:r>
      <w:proofErr w:type="spellEnd"/>
      <w:r>
        <w:rPr>
          <w:szCs w:val="28"/>
        </w:rPr>
        <w:t xml:space="preserve"> особам,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користуються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мають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власності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, на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ідставі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правовстановлюючих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документів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отриманих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встановленому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законодавством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 порядку, </w:t>
      </w:r>
      <w:proofErr w:type="spellStart"/>
      <w:r>
        <w:rPr>
          <w:szCs w:val="28"/>
        </w:rPr>
        <w:t>витягів</w:t>
      </w:r>
      <w:proofErr w:type="spellEnd"/>
      <w:r>
        <w:rPr>
          <w:szCs w:val="28"/>
        </w:rPr>
        <w:t xml:space="preserve"> з </w:t>
      </w:r>
      <w:proofErr w:type="spellStart"/>
      <w:r>
        <w:rPr>
          <w:szCs w:val="28"/>
        </w:rPr>
        <w:t>технічної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документації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щодо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 xml:space="preserve"> земель </w:t>
      </w:r>
      <w:proofErr w:type="spellStart"/>
      <w:r>
        <w:rPr>
          <w:szCs w:val="28"/>
        </w:rPr>
        <w:t>міста</w:t>
      </w:r>
      <w:proofErr w:type="spellEnd"/>
      <w:r>
        <w:rPr>
          <w:szCs w:val="28"/>
        </w:rPr>
        <w:t>;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4.2 </w:t>
      </w:r>
      <w:proofErr w:type="spellStart"/>
      <w:r>
        <w:rPr>
          <w:szCs w:val="28"/>
        </w:rPr>
        <w:t>надавати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фізичним</w:t>
      </w:r>
      <w:proofErr w:type="spellEnd"/>
      <w:r>
        <w:rPr>
          <w:szCs w:val="28"/>
        </w:rPr>
        <w:t xml:space="preserve"> і </w:t>
      </w:r>
      <w:proofErr w:type="spellStart"/>
      <w:r>
        <w:rPr>
          <w:szCs w:val="28"/>
        </w:rPr>
        <w:t>юридичним</w:t>
      </w:r>
      <w:proofErr w:type="spellEnd"/>
      <w:r>
        <w:rPr>
          <w:szCs w:val="28"/>
        </w:rPr>
        <w:t xml:space="preserve"> особам,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не оформили </w:t>
      </w:r>
      <w:proofErr w:type="spellStart"/>
      <w:r>
        <w:rPr>
          <w:szCs w:val="28"/>
        </w:rPr>
        <w:t>правовстановлюючі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документи</w:t>
      </w:r>
      <w:proofErr w:type="spellEnd"/>
      <w:r>
        <w:rPr>
          <w:szCs w:val="28"/>
        </w:rPr>
        <w:t xml:space="preserve"> на землю, </w:t>
      </w:r>
      <w:proofErr w:type="spellStart"/>
      <w:r>
        <w:rPr>
          <w:szCs w:val="28"/>
        </w:rPr>
        <w:t>інформацію</w:t>
      </w:r>
      <w:proofErr w:type="spellEnd"/>
      <w:r>
        <w:rPr>
          <w:szCs w:val="28"/>
        </w:rPr>
        <w:t xml:space="preserve"> про </w:t>
      </w:r>
      <w:proofErr w:type="spellStart"/>
      <w:r>
        <w:rPr>
          <w:szCs w:val="28"/>
        </w:rPr>
        <w:t>грошову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оцінку</w:t>
      </w:r>
      <w:proofErr w:type="spellEnd"/>
      <w:r>
        <w:rPr>
          <w:szCs w:val="28"/>
        </w:rPr>
        <w:t xml:space="preserve"> 1 кв. м. земель,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перебувають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їх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фактичному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користуванні</w:t>
      </w:r>
      <w:proofErr w:type="spellEnd"/>
      <w:r>
        <w:rPr>
          <w:szCs w:val="28"/>
        </w:rPr>
        <w:t>.</w:t>
      </w:r>
    </w:p>
    <w:p w:rsidR="00E42DD6" w:rsidRDefault="00E42DD6" w:rsidP="00E42DD6">
      <w:pPr>
        <w:ind w:firstLine="720"/>
        <w:jc w:val="both"/>
        <w:rPr>
          <w:szCs w:val="28"/>
        </w:rPr>
      </w:pP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5. </w:t>
      </w:r>
      <w:proofErr w:type="spellStart"/>
      <w:r>
        <w:rPr>
          <w:szCs w:val="28"/>
        </w:rPr>
        <w:t>Вважати</w:t>
      </w:r>
      <w:proofErr w:type="spellEnd"/>
      <w:r>
        <w:rPr>
          <w:szCs w:val="28"/>
        </w:rPr>
        <w:t xml:space="preserve"> за </w:t>
      </w:r>
      <w:proofErr w:type="spellStart"/>
      <w:r>
        <w:rPr>
          <w:szCs w:val="28"/>
        </w:rPr>
        <w:t>необхідне</w:t>
      </w:r>
      <w:proofErr w:type="spellEnd"/>
      <w:r>
        <w:rPr>
          <w:szCs w:val="28"/>
        </w:rPr>
        <w:t xml:space="preserve"> при </w:t>
      </w:r>
      <w:proofErr w:type="spellStart"/>
      <w:r>
        <w:rPr>
          <w:szCs w:val="28"/>
        </w:rPr>
        <w:t>розрахунку</w:t>
      </w:r>
      <w:proofErr w:type="spellEnd"/>
      <w:r>
        <w:rPr>
          <w:szCs w:val="28"/>
        </w:rPr>
        <w:t xml:space="preserve"> ставок земельного </w:t>
      </w:r>
      <w:proofErr w:type="spellStart"/>
      <w:r>
        <w:rPr>
          <w:szCs w:val="28"/>
        </w:rPr>
        <w:t>податку</w:t>
      </w:r>
      <w:proofErr w:type="spellEnd"/>
      <w:r>
        <w:rPr>
          <w:szCs w:val="28"/>
        </w:rPr>
        <w:t xml:space="preserve"> та  </w:t>
      </w:r>
      <w:proofErr w:type="spellStart"/>
      <w:r>
        <w:rPr>
          <w:szCs w:val="28"/>
        </w:rPr>
        <w:t>розміру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орендної</w:t>
      </w:r>
      <w:proofErr w:type="spellEnd"/>
      <w:r>
        <w:rPr>
          <w:szCs w:val="28"/>
        </w:rPr>
        <w:t xml:space="preserve"> плати за </w:t>
      </w:r>
      <w:proofErr w:type="spellStart"/>
      <w:r>
        <w:rPr>
          <w:szCs w:val="28"/>
        </w:rPr>
        <w:t>користування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земельними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ділянками</w:t>
      </w:r>
      <w:proofErr w:type="spellEnd"/>
      <w:r>
        <w:rPr>
          <w:szCs w:val="28"/>
        </w:rPr>
        <w:t xml:space="preserve"> ввести </w:t>
      </w:r>
      <w:proofErr w:type="spellStart"/>
      <w:r>
        <w:rPr>
          <w:szCs w:val="28"/>
        </w:rPr>
        <w:t>понижувальний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коефіцієнт</w:t>
      </w:r>
      <w:proofErr w:type="spellEnd"/>
      <w:r>
        <w:rPr>
          <w:szCs w:val="28"/>
        </w:rPr>
        <w:t xml:space="preserve"> до </w:t>
      </w:r>
      <w:proofErr w:type="spellStart"/>
      <w:r>
        <w:rPr>
          <w:szCs w:val="28"/>
        </w:rPr>
        <w:t>вартості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земельних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ділянок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визначеної</w:t>
      </w:r>
      <w:proofErr w:type="spellEnd"/>
      <w:r>
        <w:rPr>
          <w:szCs w:val="28"/>
        </w:rPr>
        <w:t xml:space="preserve"> </w:t>
      </w:r>
      <w:proofErr w:type="spellStart"/>
      <w:r w:rsidRPr="00463E0F">
        <w:rPr>
          <w:szCs w:val="28"/>
        </w:rPr>
        <w:t>відповідно</w:t>
      </w:r>
      <w:proofErr w:type="spellEnd"/>
      <w:r w:rsidRPr="00463E0F">
        <w:rPr>
          <w:szCs w:val="28"/>
        </w:rPr>
        <w:t xml:space="preserve"> до </w:t>
      </w:r>
      <w:proofErr w:type="spellStart"/>
      <w:r w:rsidRPr="00463E0F">
        <w:rPr>
          <w:szCs w:val="28"/>
        </w:rPr>
        <w:t>витягу</w:t>
      </w:r>
      <w:proofErr w:type="spellEnd"/>
      <w:r w:rsidRPr="00463E0F">
        <w:rPr>
          <w:szCs w:val="28"/>
        </w:rPr>
        <w:t xml:space="preserve"> з </w:t>
      </w:r>
      <w:proofErr w:type="spellStart"/>
      <w:proofErr w:type="gramStart"/>
      <w:r>
        <w:rPr>
          <w:szCs w:val="28"/>
        </w:rPr>
        <w:t>техн</w:t>
      </w:r>
      <w:proofErr w:type="gramEnd"/>
      <w:r>
        <w:rPr>
          <w:szCs w:val="28"/>
        </w:rPr>
        <w:t>ічної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документації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щодо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нормативної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 xml:space="preserve"> земель </w:t>
      </w:r>
      <w:proofErr w:type="spellStart"/>
      <w:r>
        <w:rPr>
          <w:szCs w:val="28"/>
        </w:rPr>
        <w:t>міста</w:t>
      </w:r>
      <w:proofErr w:type="spellEnd"/>
      <w:r>
        <w:rPr>
          <w:szCs w:val="28"/>
        </w:rPr>
        <w:t xml:space="preserve">, у </w:t>
      </w:r>
      <w:proofErr w:type="spellStart"/>
      <w:r>
        <w:rPr>
          <w:szCs w:val="28"/>
        </w:rPr>
        <w:t>розмірі</w:t>
      </w:r>
      <w:proofErr w:type="spellEnd"/>
      <w:r>
        <w:rPr>
          <w:szCs w:val="28"/>
        </w:rPr>
        <w:t xml:space="preserve"> 0,55.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Перегляд </w:t>
      </w:r>
      <w:proofErr w:type="spellStart"/>
      <w:r>
        <w:rPr>
          <w:szCs w:val="28"/>
        </w:rPr>
        <w:t>розміру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понижувального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коефіцієнту</w:t>
      </w:r>
      <w:proofErr w:type="spellEnd"/>
      <w:r>
        <w:rPr>
          <w:szCs w:val="28"/>
        </w:rPr>
        <w:t xml:space="preserve"> в межах </w:t>
      </w:r>
      <w:proofErr w:type="spellStart"/>
      <w:r>
        <w:rPr>
          <w:szCs w:val="28"/>
        </w:rPr>
        <w:t>терміну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затвердженої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грошової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оцінки</w:t>
      </w:r>
      <w:proofErr w:type="spellEnd"/>
      <w:r>
        <w:rPr>
          <w:szCs w:val="28"/>
        </w:rPr>
        <w:t xml:space="preserve"> земель </w:t>
      </w:r>
      <w:proofErr w:type="spellStart"/>
      <w:r>
        <w:rPr>
          <w:szCs w:val="28"/>
        </w:rPr>
        <w:t>міста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здійснювати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порядку, </w:t>
      </w:r>
      <w:proofErr w:type="spellStart"/>
      <w:r>
        <w:rPr>
          <w:szCs w:val="28"/>
        </w:rPr>
        <w:t>визначеному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законодавством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.    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6. </w:t>
      </w:r>
      <w:proofErr w:type="spellStart"/>
      <w:r>
        <w:rPr>
          <w:szCs w:val="28"/>
        </w:rPr>
        <w:t>Управлінню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земельних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ресурсів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виконкому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 ради (</w:t>
      </w:r>
      <w:proofErr w:type="spellStart"/>
      <w:r>
        <w:rPr>
          <w:szCs w:val="28"/>
        </w:rPr>
        <w:t>Бризецький</w:t>
      </w:r>
      <w:proofErr w:type="spellEnd"/>
      <w:r>
        <w:rPr>
          <w:szCs w:val="28"/>
        </w:rPr>
        <w:t xml:space="preserve"> О.Ф.) </w:t>
      </w:r>
      <w:proofErr w:type="spellStart"/>
      <w:r>
        <w:rPr>
          <w:szCs w:val="28"/>
        </w:rPr>
        <w:t>забезпечити</w:t>
      </w:r>
      <w:proofErr w:type="spellEnd"/>
      <w:r>
        <w:rPr>
          <w:szCs w:val="28"/>
        </w:rPr>
        <w:t>: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6.1 на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ідставі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звернення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орендарів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надання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розрахунків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розміру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орендної</w:t>
      </w:r>
      <w:proofErr w:type="spellEnd"/>
      <w:r>
        <w:rPr>
          <w:szCs w:val="28"/>
        </w:rPr>
        <w:t xml:space="preserve"> плати,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вступають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дію</w:t>
      </w:r>
      <w:proofErr w:type="spellEnd"/>
      <w:r>
        <w:rPr>
          <w:szCs w:val="28"/>
        </w:rPr>
        <w:t xml:space="preserve"> з </w:t>
      </w:r>
      <w:proofErr w:type="spellStart"/>
      <w:r>
        <w:rPr>
          <w:szCs w:val="28"/>
        </w:rPr>
        <w:t>01.01.2016р</w:t>
      </w:r>
      <w:proofErr w:type="spellEnd"/>
      <w:r>
        <w:rPr>
          <w:szCs w:val="28"/>
        </w:rPr>
        <w:t xml:space="preserve">., </w:t>
      </w:r>
      <w:proofErr w:type="spellStart"/>
      <w:r>
        <w:rPr>
          <w:szCs w:val="28"/>
        </w:rPr>
        <w:t>унесення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змін</w:t>
      </w:r>
      <w:proofErr w:type="spellEnd"/>
      <w:r>
        <w:rPr>
          <w:szCs w:val="28"/>
        </w:rPr>
        <w:t xml:space="preserve"> до </w:t>
      </w:r>
      <w:proofErr w:type="spellStart"/>
      <w:r>
        <w:rPr>
          <w:szCs w:val="28"/>
        </w:rPr>
        <w:t>діючих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договорів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суперфіцію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сервітуту</w:t>
      </w:r>
      <w:proofErr w:type="spellEnd"/>
      <w:r>
        <w:rPr>
          <w:szCs w:val="28"/>
        </w:rPr>
        <w:t xml:space="preserve">), у тому </w:t>
      </w:r>
      <w:proofErr w:type="spellStart"/>
      <w:r>
        <w:rPr>
          <w:szCs w:val="28"/>
        </w:rPr>
        <w:t>числі</w:t>
      </w:r>
      <w:proofErr w:type="spellEnd"/>
      <w:r>
        <w:rPr>
          <w:szCs w:val="28"/>
        </w:rPr>
        <w:t xml:space="preserve"> й до </w:t>
      </w:r>
      <w:proofErr w:type="spellStart"/>
      <w:r>
        <w:rPr>
          <w:szCs w:val="28"/>
        </w:rPr>
        <w:t>попередніх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договорів</w:t>
      </w:r>
      <w:proofErr w:type="spellEnd"/>
      <w:r>
        <w:rPr>
          <w:szCs w:val="28"/>
        </w:rPr>
        <w:t xml:space="preserve">, у порядку, </w:t>
      </w:r>
      <w:proofErr w:type="spellStart"/>
      <w:r>
        <w:rPr>
          <w:szCs w:val="28"/>
        </w:rPr>
        <w:t>визначеному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умовами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договорів</w:t>
      </w:r>
      <w:proofErr w:type="spellEnd"/>
      <w:r>
        <w:rPr>
          <w:szCs w:val="28"/>
        </w:rPr>
        <w:t>;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Pr="00463E0F">
        <w:rPr>
          <w:szCs w:val="28"/>
        </w:rPr>
        <w:t>.2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виконання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заходів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щодо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проведення</w:t>
      </w:r>
      <w:proofErr w:type="spellEnd"/>
      <w:r>
        <w:rPr>
          <w:szCs w:val="28"/>
        </w:rPr>
        <w:t xml:space="preserve"> базового, повторного та </w:t>
      </w:r>
      <w:proofErr w:type="spellStart"/>
      <w:r>
        <w:rPr>
          <w:szCs w:val="28"/>
        </w:rPr>
        <w:t>періодичного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відстежень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результативності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дії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gramEnd"/>
      <w:r>
        <w:rPr>
          <w:szCs w:val="28"/>
        </w:rPr>
        <w:t>ішення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відповідно</w:t>
      </w:r>
      <w:proofErr w:type="spellEnd"/>
      <w:r>
        <w:rPr>
          <w:szCs w:val="28"/>
        </w:rPr>
        <w:t xml:space="preserve"> через 6 </w:t>
      </w:r>
      <w:proofErr w:type="spellStart"/>
      <w:r>
        <w:rPr>
          <w:szCs w:val="28"/>
        </w:rPr>
        <w:t>місяців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рік</w:t>
      </w:r>
      <w:proofErr w:type="spellEnd"/>
      <w:r>
        <w:rPr>
          <w:szCs w:val="28"/>
        </w:rPr>
        <w:t xml:space="preserve"> та раз на </w:t>
      </w:r>
      <w:proofErr w:type="spellStart"/>
      <w:r>
        <w:rPr>
          <w:szCs w:val="28"/>
        </w:rPr>
        <w:t>кожні</w:t>
      </w:r>
      <w:proofErr w:type="spellEnd"/>
      <w:r>
        <w:rPr>
          <w:szCs w:val="28"/>
        </w:rPr>
        <w:t xml:space="preserve"> 3 роки </w:t>
      </w:r>
      <w:proofErr w:type="spellStart"/>
      <w:r>
        <w:rPr>
          <w:szCs w:val="28"/>
        </w:rPr>
        <w:t>після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набуття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чинності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рішенням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повному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обсязі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Звіт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оприлюднювати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Криворізькій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міській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комунальній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газеті</w:t>
      </w:r>
      <w:proofErr w:type="spellEnd"/>
      <w:r>
        <w:rPr>
          <w:szCs w:val="28"/>
        </w:rPr>
        <w:t xml:space="preserve"> «</w:t>
      </w:r>
      <w:proofErr w:type="spellStart"/>
      <w:r>
        <w:rPr>
          <w:szCs w:val="28"/>
        </w:rPr>
        <w:t>Червоний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гірник</w:t>
      </w:r>
      <w:proofErr w:type="spellEnd"/>
      <w:r>
        <w:rPr>
          <w:szCs w:val="28"/>
        </w:rPr>
        <w:t xml:space="preserve">» та на </w:t>
      </w:r>
      <w:proofErr w:type="spellStart"/>
      <w:r>
        <w:rPr>
          <w:szCs w:val="28"/>
        </w:rPr>
        <w:t>офіційному</w:t>
      </w:r>
      <w:proofErr w:type="spellEnd"/>
      <w:r>
        <w:rPr>
          <w:szCs w:val="28"/>
        </w:rPr>
        <w:t xml:space="preserve"> веб-</w:t>
      </w:r>
      <w:proofErr w:type="spellStart"/>
      <w:r>
        <w:rPr>
          <w:szCs w:val="28"/>
        </w:rPr>
        <w:t>сайті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виконкому</w:t>
      </w:r>
      <w:proofErr w:type="spellEnd"/>
      <w:r>
        <w:rPr>
          <w:szCs w:val="28"/>
        </w:rPr>
        <w:t xml:space="preserve"> Криворізької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ради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мережі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Інтернет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терміни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визначені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законодавством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>;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6.3 </w:t>
      </w:r>
      <w:proofErr w:type="spellStart"/>
      <w:r>
        <w:rPr>
          <w:szCs w:val="28"/>
        </w:rPr>
        <w:t>спільно</w:t>
      </w:r>
      <w:proofErr w:type="spellEnd"/>
      <w:r>
        <w:rPr>
          <w:szCs w:val="28"/>
        </w:rPr>
        <w:t xml:space="preserve"> з </w:t>
      </w:r>
      <w:proofErr w:type="spellStart"/>
      <w:r>
        <w:rPr>
          <w:szCs w:val="28"/>
        </w:rPr>
        <w:t>управлінням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розвитку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ідприємництва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виконкому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ради,  </w:t>
      </w:r>
      <w:proofErr w:type="spellStart"/>
      <w:r>
        <w:rPr>
          <w:szCs w:val="28"/>
        </w:rPr>
        <w:t>відділом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преси</w:t>
      </w:r>
      <w:proofErr w:type="spellEnd"/>
      <w:r>
        <w:rPr>
          <w:szCs w:val="28"/>
        </w:rPr>
        <w:t xml:space="preserve">  та </w:t>
      </w:r>
      <w:proofErr w:type="spellStart"/>
      <w:r>
        <w:rPr>
          <w:szCs w:val="28"/>
        </w:rPr>
        <w:t>інформації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апарату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ради і </w:t>
      </w:r>
      <w:proofErr w:type="spellStart"/>
      <w:r>
        <w:rPr>
          <w:szCs w:val="28"/>
        </w:rPr>
        <w:t>виконкому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Рижкова</w:t>
      </w:r>
      <w:proofErr w:type="spellEnd"/>
      <w:r>
        <w:rPr>
          <w:szCs w:val="28"/>
        </w:rPr>
        <w:t xml:space="preserve"> І.О., Герасименко І.М.) </w:t>
      </w:r>
      <w:proofErr w:type="spellStart"/>
      <w:r>
        <w:rPr>
          <w:szCs w:val="28"/>
        </w:rPr>
        <w:t>забезпечити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інформування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населення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міста</w:t>
      </w:r>
      <w:proofErr w:type="spellEnd"/>
      <w:r>
        <w:rPr>
          <w:szCs w:val="28"/>
        </w:rPr>
        <w:t xml:space="preserve"> про </w:t>
      </w:r>
      <w:proofErr w:type="spellStart"/>
      <w:r>
        <w:rPr>
          <w:szCs w:val="28"/>
        </w:rPr>
        <w:t>зміст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рішення</w:t>
      </w:r>
      <w:proofErr w:type="spellEnd"/>
      <w:r>
        <w:rPr>
          <w:szCs w:val="28"/>
        </w:rPr>
        <w:t>.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     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7. </w:t>
      </w:r>
      <w:proofErr w:type="spellStart"/>
      <w:r>
        <w:rPr>
          <w:szCs w:val="28"/>
        </w:rPr>
        <w:t>Рекомендувати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Криворізьким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міжрайонним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об’єднаним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державним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податковим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інспекціям</w:t>
      </w:r>
      <w:proofErr w:type="spellEnd"/>
      <w:r>
        <w:rPr>
          <w:szCs w:val="28"/>
        </w:rPr>
        <w:t xml:space="preserve"> Головного </w:t>
      </w:r>
      <w:proofErr w:type="spellStart"/>
      <w:r>
        <w:rPr>
          <w:szCs w:val="28"/>
        </w:rPr>
        <w:t>управління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Міндоходів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Дніпропетровській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області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фізичним</w:t>
      </w:r>
      <w:proofErr w:type="spellEnd"/>
      <w:r>
        <w:rPr>
          <w:szCs w:val="28"/>
        </w:rPr>
        <w:t xml:space="preserve"> і </w:t>
      </w:r>
      <w:proofErr w:type="spellStart"/>
      <w:r>
        <w:rPr>
          <w:szCs w:val="28"/>
        </w:rPr>
        <w:t>юридичним</w:t>
      </w:r>
      <w:proofErr w:type="spellEnd"/>
      <w:r>
        <w:rPr>
          <w:szCs w:val="28"/>
        </w:rPr>
        <w:t xml:space="preserve"> особам при </w:t>
      </w:r>
      <w:proofErr w:type="spellStart"/>
      <w:r>
        <w:rPr>
          <w:szCs w:val="28"/>
        </w:rPr>
        <w:t>здійсненні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обчислення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справляння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орендної</w:t>
      </w:r>
      <w:proofErr w:type="spellEnd"/>
      <w:r>
        <w:rPr>
          <w:szCs w:val="28"/>
        </w:rPr>
        <w:t xml:space="preserve"> плати за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враховувати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вимоги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gramEnd"/>
      <w:r>
        <w:rPr>
          <w:szCs w:val="28"/>
        </w:rPr>
        <w:t>ішення</w:t>
      </w:r>
      <w:proofErr w:type="spellEnd"/>
      <w:r>
        <w:rPr>
          <w:szCs w:val="28"/>
        </w:rPr>
        <w:t>.</w:t>
      </w:r>
    </w:p>
    <w:p w:rsidR="00E42DD6" w:rsidRDefault="00E42DD6" w:rsidP="00E42DD6">
      <w:pPr>
        <w:ind w:firstLine="720"/>
        <w:jc w:val="both"/>
        <w:rPr>
          <w:szCs w:val="28"/>
        </w:rPr>
      </w:pPr>
      <w:r>
        <w:rPr>
          <w:szCs w:val="28"/>
        </w:rPr>
        <w:t xml:space="preserve">8. </w:t>
      </w:r>
      <w:proofErr w:type="spellStart"/>
      <w:proofErr w:type="gramStart"/>
      <w:r>
        <w:rPr>
          <w:szCs w:val="28"/>
        </w:rPr>
        <w:t>Р</w:t>
      </w:r>
      <w:proofErr w:type="gramEnd"/>
      <w:r>
        <w:rPr>
          <w:szCs w:val="28"/>
        </w:rPr>
        <w:t>ішення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набуває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чинності</w:t>
      </w:r>
      <w:proofErr w:type="spellEnd"/>
      <w:r>
        <w:rPr>
          <w:szCs w:val="28"/>
        </w:rPr>
        <w:t xml:space="preserve"> з моменту </w:t>
      </w:r>
      <w:proofErr w:type="spellStart"/>
      <w:r>
        <w:rPr>
          <w:szCs w:val="28"/>
        </w:rPr>
        <w:t>ухвалення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розрахунки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розміру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орендної</w:t>
      </w:r>
      <w:proofErr w:type="spellEnd"/>
      <w:r>
        <w:rPr>
          <w:szCs w:val="28"/>
        </w:rPr>
        <w:t xml:space="preserve"> плати за </w:t>
      </w:r>
      <w:proofErr w:type="spellStart"/>
      <w:r>
        <w:rPr>
          <w:szCs w:val="28"/>
        </w:rPr>
        <w:t>земельні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ділянки</w:t>
      </w:r>
      <w:proofErr w:type="spellEnd"/>
      <w:r>
        <w:rPr>
          <w:szCs w:val="28"/>
        </w:rPr>
        <w:t xml:space="preserve"> на 2016 і </w:t>
      </w:r>
      <w:proofErr w:type="spellStart"/>
      <w:r>
        <w:rPr>
          <w:szCs w:val="28"/>
        </w:rPr>
        <w:t>наступні</w:t>
      </w:r>
      <w:proofErr w:type="spellEnd"/>
      <w:r>
        <w:rPr>
          <w:szCs w:val="28"/>
        </w:rPr>
        <w:t xml:space="preserve"> роки </w:t>
      </w:r>
      <w:proofErr w:type="spellStart"/>
      <w:r>
        <w:rPr>
          <w:szCs w:val="28"/>
        </w:rPr>
        <w:t>вводяться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дію</w:t>
      </w:r>
      <w:proofErr w:type="spellEnd"/>
      <w:r>
        <w:rPr>
          <w:szCs w:val="28"/>
        </w:rPr>
        <w:t xml:space="preserve"> з 01.01.2016.</w:t>
      </w:r>
    </w:p>
    <w:p w:rsidR="00E42DD6" w:rsidRPr="00DD15F9" w:rsidRDefault="00E42DD6" w:rsidP="00E42DD6">
      <w:pPr>
        <w:ind w:firstLine="720"/>
        <w:jc w:val="both"/>
        <w:rPr>
          <w:sz w:val="22"/>
          <w:szCs w:val="20"/>
        </w:rPr>
      </w:pPr>
    </w:p>
    <w:p w:rsidR="00E42DD6" w:rsidRDefault="00E42DD6" w:rsidP="00E42DD6">
      <w:pPr>
        <w:ind w:firstLine="720"/>
        <w:jc w:val="both"/>
        <w:rPr>
          <w:szCs w:val="28"/>
        </w:rPr>
      </w:pPr>
      <w:r w:rsidRPr="00E05D1E">
        <w:rPr>
          <w:szCs w:val="20"/>
        </w:rPr>
        <w:t>9</w:t>
      </w:r>
      <w:r>
        <w:rPr>
          <w:szCs w:val="20"/>
        </w:rPr>
        <w:t xml:space="preserve">. </w:t>
      </w:r>
      <w:r w:rsidRPr="00C641AE">
        <w:rPr>
          <w:szCs w:val="28"/>
        </w:rPr>
        <w:t xml:space="preserve">Контроль за </w:t>
      </w:r>
      <w:proofErr w:type="spellStart"/>
      <w:r w:rsidRPr="00C641AE">
        <w:rPr>
          <w:szCs w:val="28"/>
        </w:rPr>
        <w:t>виконанням</w:t>
      </w:r>
      <w:proofErr w:type="spellEnd"/>
      <w:r w:rsidRPr="00C641AE">
        <w:rPr>
          <w:szCs w:val="28"/>
        </w:rPr>
        <w:t xml:space="preserve"> </w:t>
      </w:r>
      <w:proofErr w:type="spellStart"/>
      <w:proofErr w:type="gramStart"/>
      <w:r w:rsidRPr="00C641AE">
        <w:rPr>
          <w:szCs w:val="28"/>
        </w:rPr>
        <w:t>р</w:t>
      </w:r>
      <w:proofErr w:type="gramEnd"/>
      <w:r w:rsidRPr="00C641AE">
        <w:rPr>
          <w:szCs w:val="28"/>
        </w:rPr>
        <w:t>ішення</w:t>
      </w:r>
      <w:proofErr w:type="spellEnd"/>
      <w:r>
        <w:rPr>
          <w:szCs w:val="28"/>
        </w:rPr>
        <w:t xml:space="preserve"> </w:t>
      </w:r>
      <w:proofErr w:type="spellStart"/>
      <w:r w:rsidRPr="00C641AE">
        <w:rPr>
          <w:szCs w:val="28"/>
        </w:rPr>
        <w:t>покласти</w:t>
      </w:r>
      <w:proofErr w:type="spellEnd"/>
      <w:r w:rsidRPr="00C641AE">
        <w:rPr>
          <w:szCs w:val="28"/>
        </w:rPr>
        <w:t xml:space="preserve"> на </w:t>
      </w:r>
      <w:proofErr w:type="spellStart"/>
      <w:r w:rsidRPr="00C641AE">
        <w:rPr>
          <w:szCs w:val="28"/>
        </w:rPr>
        <w:t>постійн</w:t>
      </w:r>
      <w:r>
        <w:rPr>
          <w:szCs w:val="28"/>
        </w:rPr>
        <w:t>і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комісі</w:t>
      </w:r>
      <w:r>
        <w:rPr>
          <w:szCs w:val="28"/>
        </w:rPr>
        <w:t>ї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міської</w:t>
      </w:r>
      <w:proofErr w:type="spellEnd"/>
      <w:r w:rsidRPr="00C641AE">
        <w:rPr>
          <w:szCs w:val="28"/>
        </w:rPr>
        <w:t xml:space="preserve"> ради з </w:t>
      </w:r>
      <w:proofErr w:type="spellStart"/>
      <w:r w:rsidRPr="00C641AE">
        <w:rPr>
          <w:szCs w:val="28"/>
        </w:rPr>
        <w:t>питань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регулювання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земельних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відносин</w:t>
      </w:r>
      <w:proofErr w:type="spellEnd"/>
      <w:r w:rsidRPr="00C641AE">
        <w:rPr>
          <w:szCs w:val="28"/>
        </w:rPr>
        <w:t xml:space="preserve">, </w:t>
      </w:r>
      <w:proofErr w:type="spellStart"/>
      <w:r w:rsidRPr="00C641AE">
        <w:rPr>
          <w:szCs w:val="28"/>
        </w:rPr>
        <w:t>планування</w:t>
      </w:r>
      <w:proofErr w:type="spellEnd"/>
      <w:r w:rsidRPr="00C641AE">
        <w:rPr>
          <w:szCs w:val="28"/>
        </w:rPr>
        <w:t xml:space="preserve"> та </w:t>
      </w:r>
      <w:proofErr w:type="spellStart"/>
      <w:r w:rsidRPr="00C641AE">
        <w:rPr>
          <w:szCs w:val="28"/>
        </w:rPr>
        <w:t>забудови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міста</w:t>
      </w:r>
      <w:proofErr w:type="spellEnd"/>
      <w:r w:rsidRPr="00C641AE">
        <w:rPr>
          <w:szCs w:val="28"/>
        </w:rPr>
        <w:t xml:space="preserve">, </w:t>
      </w:r>
      <w:proofErr w:type="spellStart"/>
      <w:r w:rsidRPr="00C641AE">
        <w:rPr>
          <w:szCs w:val="28"/>
        </w:rPr>
        <w:t>міської</w:t>
      </w:r>
      <w:proofErr w:type="spellEnd"/>
      <w:r w:rsidRPr="00C641AE">
        <w:rPr>
          <w:szCs w:val="28"/>
        </w:rPr>
        <w:t xml:space="preserve"> </w:t>
      </w:r>
      <w:r>
        <w:rPr>
          <w:szCs w:val="28"/>
        </w:rPr>
        <w:t xml:space="preserve"> </w:t>
      </w:r>
      <w:proofErr w:type="spellStart"/>
      <w:r w:rsidRPr="00C641AE">
        <w:rPr>
          <w:szCs w:val="28"/>
        </w:rPr>
        <w:t>комунальної</w:t>
      </w:r>
      <w:proofErr w:type="spellEnd"/>
      <w:r>
        <w:rPr>
          <w:szCs w:val="28"/>
        </w:rPr>
        <w:t xml:space="preserve"> </w:t>
      </w:r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власності</w:t>
      </w:r>
      <w:proofErr w:type="spellEnd"/>
      <w:r>
        <w:rPr>
          <w:szCs w:val="28"/>
        </w:rPr>
        <w:t xml:space="preserve">;  </w:t>
      </w:r>
      <w:proofErr w:type="spellStart"/>
      <w:r>
        <w:rPr>
          <w:szCs w:val="28"/>
        </w:rPr>
        <w:t>планування</w:t>
      </w:r>
      <w:proofErr w:type="spellEnd"/>
      <w:r>
        <w:rPr>
          <w:szCs w:val="28"/>
        </w:rPr>
        <w:t xml:space="preserve">  бюджету  та  </w:t>
      </w:r>
      <w:proofErr w:type="spellStart"/>
      <w:r>
        <w:rPr>
          <w:szCs w:val="28"/>
        </w:rPr>
        <w:t>економіки</w:t>
      </w:r>
      <w:proofErr w:type="spellEnd"/>
      <w:r>
        <w:rPr>
          <w:szCs w:val="28"/>
        </w:rPr>
        <w:t xml:space="preserve">      </w:t>
      </w:r>
      <w:r w:rsidRPr="00C641AE">
        <w:rPr>
          <w:szCs w:val="28"/>
        </w:rPr>
        <w:t>(</w:t>
      </w:r>
      <w:proofErr w:type="spellStart"/>
      <w:r w:rsidRPr="00C641AE">
        <w:rPr>
          <w:szCs w:val="28"/>
        </w:rPr>
        <w:t>Іванов</w:t>
      </w:r>
      <w:proofErr w:type="spellEnd"/>
      <w:r w:rsidRPr="00C641AE">
        <w:rPr>
          <w:szCs w:val="28"/>
        </w:rPr>
        <w:t xml:space="preserve"> Ю.О.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Нусінов</w:t>
      </w:r>
      <w:proofErr w:type="spellEnd"/>
      <w:r>
        <w:rPr>
          <w:szCs w:val="28"/>
        </w:rPr>
        <w:t xml:space="preserve"> В.Я.)</w:t>
      </w:r>
      <w:r w:rsidRPr="00C641AE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координацію</w:t>
      </w:r>
      <w:proofErr w:type="spellEnd"/>
      <w:r>
        <w:rPr>
          <w:szCs w:val="28"/>
        </w:rPr>
        <w:t xml:space="preserve"> </w:t>
      </w:r>
      <w:proofErr w:type="spellStart"/>
      <w:r w:rsidRPr="00C641AE">
        <w:rPr>
          <w:szCs w:val="28"/>
        </w:rPr>
        <w:t>роботи</w:t>
      </w:r>
      <w:proofErr w:type="spellEnd"/>
      <w:r w:rsidRPr="00C641AE">
        <w:rPr>
          <w:szCs w:val="28"/>
        </w:rPr>
        <w:t xml:space="preserve"> – на</w:t>
      </w:r>
      <w:r>
        <w:rPr>
          <w:szCs w:val="28"/>
        </w:rPr>
        <w:t xml:space="preserve"> </w:t>
      </w:r>
      <w:r w:rsidRPr="00C641AE">
        <w:rPr>
          <w:szCs w:val="28"/>
        </w:rPr>
        <w:t xml:space="preserve">заступника </w:t>
      </w:r>
      <w:proofErr w:type="spellStart"/>
      <w:r w:rsidRPr="00C641AE">
        <w:rPr>
          <w:szCs w:val="28"/>
        </w:rPr>
        <w:t>міського</w:t>
      </w:r>
      <w:proofErr w:type="spellEnd"/>
      <w:r w:rsidRPr="00C641AE">
        <w:rPr>
          <w:szCs w:val="28"/>
        </w:rPr>
        <w:t xml:space="preserve"> </w:t>
      </w:r>
      <w:proofErr w:type="spellStart"/>
      <w:r w:rsidRPr="00C641AE">
        <w:rPr>
          <w:szCs w:val="28"/>
        </w:rPr>
        <w:t>голови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відповідно</w:t>
      </w:r>
      <w:proofErr w:type="spellEnd"/>
      <w:r>
        <w:rPr>
          <w:szCs w:val="28"/>
        </w:rPr>
        <w:t xml:space="preserve"> до з </w:t>
      </w:r>
      <w:proofErr w:type="spellStart"/>
      <w:r>
        <w:rPr>
          <w:szCs w:val="28"/>
        </w:rPr>
        <w:t>розподілу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обов’язків</w:t>
      </w:r>
      <w:proofErr w:type="spellEnd"/>
      <w:r>
        <w:rPr>
          <w:szCs w:val="28"/>
        </w:rPr>
        <w:t>.</w:t>
      </w:r>
    </w:p>
    <w:p w:rsidR="00351DCE" w:rsidRPr="00DD15F9" w:rsidRDefault="00351DCE" w:rsidP="00E42DD6">
      <w:pPr>
        <w:tabs>
          <w:tab w:val="left" w:pos="720"/>
        </w:tabs>
        <w:jc w:val="both"/>
        <w:rPr>
          <w:i/>
          <w:spacing w:val="-4"/>
          <w:sz w:val="14"/>
          <w:lang w:val="uk-UA"/>
        </w:rPr>
      </w:pPr>
      <w:r>
        <w:rPr>
          <w:i/>
          <w:spacing w:val="-4"/>
          <w:lang w:val="uk-UA"/>
        </w:rPr>
        <w:t xml:space="preserve"> </w:t>
      </w:r>
    </w:p>
    <w:p w:rsidR="0076623D" w:rsidRDefault="0076623D" w:rsidP="00E42DD6">
      <w:pPr>
        <w:tabs>
          <w:tab w:val="left" w:pos="720"/>
        </w:tabs>
        <w:jc w:val="both"/>
        <w:rPr>
          <w:i/>
          <w:lang w:val="uk-UA"/>
        </w:rPr>
      </w:pPr>
      <w:r>
        <w:rPr>
          <w:i/>
          <w:spacing w:val="-4"/>
          <w:lang w:val="uk-UA"/>
        </w:rPr>
        <w:t xml:space="preserve">            Примітка:*додаток </w:t>
      </w:r>
      <w:r w:rsidR="00DD15F9">
        <w:rPr>
          <w:i/>
          <w:spacing w:val="-4"/>
          <w:lang w:val="uk-UA"/>
        </w:rPr>
        <w:t xml:space="preserve">в електронному вигляді </w:t>
      </w:r>
      <w:r>
        <w:rPr>
          <w:i/>
          <w:spacing w:val="-4"/>
          <w:lang w:val="uk-UA"/>
        </w:rPr>
        <w:t xml:space="preserve">розміщено </w:t>
      </w:r>
      <w:r w:rsidR="00F20F63">
        <w:rPr>
          <w:i/>
          <w:spacing w:val="-4"/>
          <w:lang w:val="uk-UA"/>
        </w:rPr>
        <w:t xml:space="preserve">в </w:t>
      </w:r>
      <w:r>
        <w:rPr>
          <w:i/>
          <w:spacing w:val="-4"/>
          <w:lang w:val="uk-UA"/>
        </w:rPr>
        <w:t>підрозділі «Регуляторна політика» розділу «Інформаційна база» на офіційній сторінці виконкому міської ради</w:t>
      </w:r>
      <w:r w:rsidR="00DD15F9">
        <w:rPr>
          <w:i/>
          <w:spacing w:val="-4"/>
          <w:lang w:val="uk-UA"/>
        </w:rPr>
        <w:t xml:space="preserve"> </w:t>
      </w:r>
      <w:r w:rsidR="00057C76">
        <w:fldChar w:fldCharType="begin"/>
      </w:r>
      <w:r w:rsidR="00057C76" w:rsidRPr="00057C76">
        <w:rPr>
          <w:lang w:val="uk-UA"/>
        </w:rPr>
        <w:instrText xml:space="preserve"> </w:instrText>
      </w:r>
      <w:r w:rsidR="00057C76">
        <w:instrText>HYPERLINK</w:instrText>
      </w:r>
      <w:r w:rsidR="00057C76" w:rsidRPr="00057C76">
        <w:rPr>
          <w:lang w:val="uk-UA"/>
        </w:rPr>
        <w:instrText xml:space="preserve"> "</w:instrText>
      </w:r>
      <w:r w:rsidR="00057C76">
        <w:instrText>http</w:instrText>
      </w:r>
      <w:r w:rsidR="00057C76" w:rsidRPr="00057C76">
        <w:rPr>
          <w:lang w:val="uk-UA"/>
        </w:rPr>
        <w:instrText>://</w:instrText>
      </w:r>
      <w:r w:rsidR="00057C76">
        <w:instrText>www</w:instrText>
      </w:r>
      <w:r w:rsidR="00057C76" w:rsidRPr="00057C76">
        <w:rPr>
          <w:lang w:val="uk-UA"/>
        </w:rPr>
        <w:instrText>.</w:instrText>
      </w:r>
      <w:r w:rsidR="00057C76">
        <w:instrText>kryvy</w:instrText>
      </w:r>
      <w:r w:rsidR="00057C76" w:rsidRPr="00057C76">
        <w:rPr>
          <w:lang w:val="uk-UA"/>
        </w:rPr>
        <w:instrText>і</w:instrText>
      </w:r>
      <w:r w:rsidR="00057C76">
        <w:instrText>rih</w:instrText>
      </w:r>
      <w:r w:rsidR="00057C76" w:rsidRPr="00057C76">
        <w:rPr>
          <w:lang w:val="uk-UA"/>
        </w:rPr>
        <w:instrText>.</w:instrText>
      </w:r>
      <w:r w:rsidR="00057C76">
        <w:instrText>dp</w:instrText>
      </w:r>
      <w:r w:rsidR="00057C76" w:rsidRPr="00057C76">
        <w:rPr>
          <w:lang w:val="uk-UA"/>
        </w:rPr>
        <w:instrText>.</w:instrText>
      </w:r>
      <w:r w:rsidR="00057C76">
        <w:instrText>ua</w:instrText>
      </w:r>
      <w:r w:rsidR="00057C76" w:rsidRPr="00057C76">
        <w:rPr>
          <w:lang w:val="uk-UA"/>
        </w:rPr>
        <w:instrText>"</w:instrText>
      </w:r>
      <w:r w:rsidR="00057C76" w:rsidRPr="00057C76">
        <w:rPr>
          <w:lang w:val="uk-UA"/>
        </w:rPr>
        <w:instrText xml:space="preserve"> </w:instrText>
      </w:r>
      <w:r w:rsidR="00057C76">
        <w:fldChar w:fldCharType="separate"/>
      </w:r>
      <w:r w:rsidR="00DD15F9" w:rsidRPr="00F20F63">
        <w:rPr>
          <w:rStyle w:val="a4"/>
          <w:b/>
          <w:lang w:val="uk-UA"/>
        </w:rPr>
        <w:t>www.kryvyіrih.dp.ua</w:t>
      </w:r>
      <w:r w:rsidR="00057C76">
        <w:rPr>
          <w:rStyle w:val="a4"/>
          <w:b/>
          <w:lang w:val="uk-UA"/>
        </w:rPr>
        <w:fldChar w:fldCharType="end"/>
      </w:r>
      <w:r>
        <w:rPr>
          <w:i/>
          <w:spacing w:val="-4"/>
          <w:lang w:val="uk-UA"/>
        </w:rPr>
        <w:t>.</w:t>
      </w:r>
    </w:p>
    <w:p w:rsidR="00351DCE" w:rsidRPr="00DD15F9" w:rsidRDefault="00351DCE" w:rsidP="00351DCE">
      <w:pPr>
        <w:rPr>
          <w:i/>
          <w:sz w:val="14"/>
          <w:lang w:val="uk-UA"/>
        </w:rPr>
      </w:pPr>
    </w:p>
    <w:p w:rsidR="00E42DD6" w:rsidRPr="00E42DD6" w:rsidRDefault="00E42DD6" w:rsidP="00E42DD6">
      <w:pPr>
        <w:tabs>
          <w:tab w:val="left" w:pos="540"/>
        </w:tabs>
        <w:jc w:val="center"/>
        <w:rPr>
          <w:b/>
          <w:bCs/>
          <w:i/>
          <w:lang w:val="uk-UA"/>
        </w:rPr>
      </w:pPr>
      <w:r w:rsidRPr="00E42DD6">
        <w:rPr>
          <w:b/>
          <w:bCs/>
          <w:i/>
          <w:lang w:val="uk-UA"/>
        </w:rPr>
        <w:t>Аналіз регуляторного впливу</w:t>
      </w:r>
    </w:p>
    <w:p w:rsidR="00E42DD6" w:rsidRPr="00E42DD6" w:rsidRDefault="00E42DD6" w:rsidP="00E42DD6">
      <w:pPr>
        <w:ind w:left="-180"/>
        <w:jc w:val="center"/>
        <w:rPr>
          <w:b/>
          <w:bCs/>
          <w:i/>
          <w:lang w:val="uk-UA"/>
        </w:rPr>
      </w:pPr>
      <w:r w:rsidRPr="00E42DD6">
        <w:rPr>
          <w:b/>
          <w:bCs/>
          <w:i/>
          <w:lang w:val="uk-UA"/>
        </w:rPr>
        <w:t>до проекту рішення міської ради</w:t>
      </w:r>
    </w:p>
    <w:p w:rsidR="00E42DD6" w:rsidRPr="00E42DD6" w:rsidRDefault="00E42DD6" w:rsidP="00E42DD6">
      <w:pPr>
        <w:ind w:left="-180"/>
        <w:jc w:val="center"/>
        <w:rPr>
          <w:b/>
          <w:bCs/>
          <w:i/>
          <w:lang w:val="uk-UA"/>
        </w:rPr>
      </w:pPr>
      <w:r w:rsidRPr="00E42DD6">
        <w:rPr>
          <w:b/>
          <w:bCs/>
          <w:i/>
          <w:lang w:val="uk-UA"/>
        </w:rPr>
        <w:t xml:space="preserve"> «Про затвердження технічної документації</w:t>
      </w:r>
    </w:p>
    <w:p w:rsidR="00E42DD6" w:rsidRPr="00E42DD6" w:rsidRDefault="00E42DD6" w:rsidP="00E42DD6">
      <w:pPr>
        <w:ind w:left="-180"/>
        <w:jc w:val="center"/>
        <w:rPr>
          <w:b/>
          <w:bCs/>
          <w:i/>
          <w:lang w:val="uk-UA"/>
        </w:rPr>
      </w:pPr>
      <w:r w:rsidRPr="00E42DD6">
        <w:rPr>
          <w:b/>
          <w:bCs/>
          <w:i/>
          <w:lang w:val="uk-UA"/>
        </w:rPr>
        <w:t xml:space="preserve"> з нормативної грошової оцінки земель міста Кривого Рогу»</w:t>
      </w:r>
    </w:p>
    <w:p w:rsidR="00E42DD6" w:rsidRPr="00E42DD6" w:rsidRDefault="00E42DD6" w:rsidP="00E42DD6">
      <w:pPr>
        <w:ind w:left="-180"/>
        <w:jc w:val="center"/>
        <w:rPr>
          <w:b/>
          <w:bCs/>
          <w:sz w:val="16"/>
          <w:lang w:val="uk-UA"/>
        </w:rPr>
      </w:pPr>
    </w:p>
    <w:p w:rsidR="00E42DD6" w:rsidRPr="00E42DD6" w:rsidRDefault="00E42DD6" w:rsidP="00E42DD6">
      <w:pPr>
        <w:pStyle w:val="a5"/>
        <w:tabs>
          <w:tab w:val="left" w:pos="-4962"/>
        </w:tabs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1. Визначення та аналіз проблеми, яку пропонується розв’язати шляхом державного регулювання господарських відносин, а також оцінка важливості цієї проблеми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Статтею 13 Закону України «Про оцінку земель» установлена обов’язковість проведення грошової оцінки земельних ділянок. Нормативна грошова оцінка земельних ділянок проводиться в разі: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визначення розміру земельного податку;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визначення розміру орендної плати за земельні ділянки державної та комунальної власності;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визначення розміру державного мита при міні, спадкуванні та даруванні земельних ділянок згідно із законом;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визначення втрат сільськогосподарського і лісогосподарського виробництва;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розробки показників та механізмів економічного стимулювання раціонального використання земель;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відчуження земельних ділянок площею понад 50 гектарів, що належать до державної чи комунальної власності, для розміщення відкритих спортивних і фізкультурно-оздоровчих споруд.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Статтею 18 цього ж Закону визначено, що нормативна грошова оцінка земельних ділянок, розташованих у межах населених пунктів, незалежно від їх цільового призначення проводиться не рідше 1 раз на 5 – 7 років.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Підпунктом 271.1.1 пункту 271.1 статті 271 Податкового кодексу України (зі змінами, унесеними Законом України від 28.12.2014 №71-VIII) визначено, що базою оподаткування є нормативна грошова оцінка земельних ділянок з урахуванням коефіцієнта індексації.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 xml:space="preserve">Статтями 274 і 288 Податкового кодексу України визначено, що ставка земельного податку та розмір орендної плати за земельні ділянки встановлюються у відсотках саме від їх нормативної грошової оцінки. 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Місто Кривий Ріг з 01.01.2014 набуло статус міста, де грошова оцінка земель не проведена.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 xml:space="preserve">У місті протягом 2014 – 2015 років ставки податку на землю та розмір орендної плати визначаються у відповідності до рішень міської ради від 26.06.2013 №2088 «Про ставки податку за земельні ділянки на території м. Кривого Рогу» та 25.06.2014 №2778 «Про </w:t>
      </w:r>
      <w:r w:rsidRPr="00E42DD6">
        <w:rPr>
          <w:sz w:val="24"/>
        </w:rPr>
        <w:lastRenderedPageBreak/>
        <w:t xml:space="preserve">внесення змін до рішення міської ради від 26.06.2013 №2088 «Про ставки податку за земельні ділянки на території м. Кривого Рогу» та затвердження додатка до нього в новій редакції», ухвалених на підставі пунктів 275.1 і 275.3 статті 275 Податкового кодексу України, (зі змінами й доповненнями, унесеними Законами України від 04.07.2013 №403-VII та 27.03.2014 №1166-VII). 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Проблеми, що виникають і можуть бути вирішені тільки з ухваленням запропонованого проекту рішення міської ради: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Податковий кодекс України, зі змінами, унесеними станом на 01.01.2015, визначає базою оподаткування для земельних ділянок, розташованих у межах населених пунктів, виключно нормативно-грошову оцінку. Ставки земельного податку, визначені у відповідності до Податкового кодексу України в редакції до 01.01.2015 не можуть бути застосовані на майбутнє, оскільки стаття 275 кодексу, якою вони були передбачені, взагалі виключена;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громадяни не можуть реалізувати своє законне право на міну, спадкування та дарування земельних ділянок і нерухомості, що на них розташована;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 xml:space="preserve">- неможливо в повній мірі врахувати містобудівну цінність земельних ділянок (перспективність їх комерційного використання, транспортна й пішохідна доступність, рівень щільності забудови й облаштування, забезпеченість соціальною та інженерною інфраструктурою тощо) та відобразити їх дійсну ринкову вартість з урахуванням напрямків господарського використання. </w:t>
      </w:r>
    </w:p>
    <w:p w:rsidR="00E42DD6" w:rsidRPr="00E42DD6" w:rsidRDefault="00E42DD6" w:rsidP="00E42DD6">
      <w:pPr>
        <w:pStyle w:val="a5"/>
        <w:tabs>
          <w:tab w:val="left" w:pos="360"/>
        </w:tabs>
        <w:ind w:firstLine="709"/>
        <w:rPr>
          <w:sz w:val="24"/>
        </w:rPr>
      </w:pPr>
      <w:r w:rsidRPr="00E42DD6">
        <w:rPr>
          <w:sz w:val="24"/>
        </w:rPr>
        <w:t xml:space="preserve">Запропонований регуляторний акт має вплив на суб’єктів </w:t>
      </w:r>
      <w:proofErr w:type="spellStart"/>
      <w:r w:rsidRPr="00E42DD6">
        <w:rPr>
          <w:sz w:val="24"/>
        </w:rPr>
        <w:t>господарюван-ня</w:t>
      </w:r>
      <w:proofErr w:type="spellEnd"/>
      <w:r w:rsidRPr="00E42DD6">
        <w:rPr>
          <w:sz w:val="24"/>
        </w:rPr>
        <w:t>, які здійснюють підприємницьку діяльність у межах міста та мають в користуванні або власності земельні ділянки.</w:t>
      </w: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2. Обґрунтування, чому визначена проблема не може бути розв’язана за допомогою ринкових механізмів і потребує державного регулювання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Статтею 206 Земельного кодексу України визначено, що користування землею в Україні є платним.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Оскільки базою оподаткування визначена тільки нормативна грошова оцінка земельних ділянок, а ставка земельного податку та розмір орендної плати за користування земельними ділянками визначаються у відсотках саме від нормативної грошової оцінки, єдиним шляхом урегулювання земельних відносин в межах населених пунктів є затвердження та введення в дію нормативної грошової оцінки цих земель.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 xml:space="preserve">Інших механізмів, у тому числі й ринкових, спрямованих на розв’язання визначеної проблеми, в Україні на сьогоднішній день не існує. </w:t>
      </w:r>
    </w:p>
    <w:p w:rsidR="00E42DD6" w:rsidRPr="00E42DD6" w:rsidRDefault="00E42DD6" w:rsidP="00E42DD6">
      <w:pPr>
        <w:pStyle w:val="a5"/>
        <w:tabs>
          <w:tab w:val="left" w:pos="567"/>
        </w:tabs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tabs>
          <w:tab w:val="left" w:pos="567"/>
        </w:tabs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3. Обґрунтування, чому визначена проблема не може бути розв’язана за допомогою діючого регуляторного акта або  внесення змін до нього</w:t>
      </w:r>
    </w:p>
    <w:p w:rsidR="00E42DD6" w:rsidRPr="00E42DD6" w:rsidRDefault="00E42DD6" w:rsidP="00E42DD6">
      <w:pPr>
        <w:pStyle w:val="a5"/>
        <w:tabs>
          <w:tab w:val="left" w:pos="567"/>
        </w:tabs>
        <w:ind w:firstLine="709"/>
        <w:rPr>
          <w:sz w:val="24"/>
        </w:rPr>
      </w:pPr>
      <w:r w:rsidRPr="00E42DD6">
        <w:rPr>
          <w:sz w:val="24"/>
        </w:rPr>
        <w:t>Діючим регуляторним актом, що регулює визначення ставок податку за земельні ділянки в місті, є рішення міської ради від 26.06.2013 №2088 «Про ставки податку за земельні ділянки на території м. Кривого Рогу», зі змінами, унесеними рішенням міської ради від 25.06.2014 №2778.</w:t>
      </w:r>
    </w:p>
    <w:p w:rsidR="00E42DD6" w:rsidRPr="00E42DD6" w:rsidRDefault="00E42DD6" w:rsidP="00E42DD6">
      <w:pPr>
        <w:pStyle w:val="a5"/>
        <w:tabs>
          <w:tab w:val="left" w:pos="567"/>
        </w:tabs>
        <w:ind w:firstLine="709"/>
        <w:rPr>
          <w:sz w:val="24"/>
        </w:rPr>
      </w:pPr>
      <w:r w:rsidRPr="00E42DD6">
        <w:rPr>
          <w:sz w:val="24"/>
        </w:rPr>
        <w:t>Визначена проблема не може бути розв’язана за допомогою діючого регуляторного акта або внесення змін до нього, оскільки стаття 275 Податкового кодексу України, на підставі якої він розроблявся, виключена з кодексу (Закон України від 28.12.2014 №71-VIII).</w:t>
      </w:r>
    </w:p>
    <w:p w:rsidR="00E42DD6" w:rsidRPr="00E42DD6" w:rsidRDefault="00E42DD6" w:rsidP="00E42DD6">
      <w:pPr>
        <w:pStyle w:val="a5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t>Таким чином, проблема може бути розв’язана за допомогою цього регуляторного акта, який визначає нормативну грошову оцінку земель міста.</w:t>
      </w: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4. Визначення очікуваних результатів прийняття запропонованого регуляторного акта, у тому числі здійснення розрахунку очікуваних витрат та вигод суб’єктів господарювання, територіальної громади та органів місцевого самоврядування внаслідок дії регуляторного акта</w:t>
      </w:r>
    </w:p>
    <w:p w:rsidR="00E42DD6" w:rsidRPr="00E42DD6" w:rsidRDefault="00E42DD6" w:rsidP="00E42DD6">
      <w:pPr>
        <w:pStyle w:val="a5"/>
        <w:tabs>
          <w:tab w:val="left" w:pos="360"/>
        </w:tabs>
        <w:ind w:firstLine="709"/>
        <w:rPr>
          <w:sz w:val="24"/>
        </w:rPr>
      </w:pPr>
      <w:r w:rsidRPr="00E42DD6">
        <w:rPr>
          <w:sz w:val="24"/>
        </w:rPr>
        <w:t>Регулювання впливає на інтереси кожного з 3 учасників регуляторного процесу: територіальної громади, суб’єктів господарювання, у користуванні яких перебувають земельні ділянки, органів місцевого самоврядування:</w:t>
      </w:r>
    </w:p>
    <w:p w:rsidR="00E42DD6" w:rsidRPr="00E42DD6" w:rsidRDefault="00E42DD6" w:rsidP="00E42DD6">
      <w:pPr>
        <w:pStyle w:val="a5"/>
        <w:tabs>
          <w:tab w:val="left" w:pos="360"/>
        </w:tabs>
        <w:ind w:firstLine="709"/>
        <w:rPr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3968"/>
        <w:gridCol w:w="3766"/>
      </w:tblGrid>
      <w:tr w:rsidR="00E42DD6" w:rsidRPr="00E42DD6" w:rsidTr="009F54D1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jc w:val="center"/>
              <w:rPr>
                <w:b/>
                <w:i/>
                <w:sz w:val="24"/>
              </w:rPr>
            </w:pPr>
            <w:r w:rsidRPr="00E42DD6">
              <w:rPr>
                <w:b/>
                <w:i/>
                <w:sz w:val="24"/>
              </w:rPr>
              <w:t>Сфера інтересів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jc w:val="center"/>
              <w:rPr>
                <w:b/>
                <w:i/>
                <w:sz w:val="24"/>
              </w:rPr>
            </w:pPr>
            <w:r w:rsidRPr="00E42DD6">
              <w:rPr>
                <w:b/>
                <w:bCs/>
                <w:i/>
                <w:sz w:val="24"/>
              </w:rPr>
              <w:t>Вигоди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jc w:val="center"/>
              <w:rPr>
                <w:b/>
                <w:i/>
                <w:sz w:val="24"/>
              </w:rPr>
            </w:pPr>
            <w:r w:rsidRPr="00E42DD6">
              <w:rPr>
                <w:b/>
                <w:bCs/>
                <w:i/>
                <w:sz w:val="24"/>
              </w:rPr>
              <w:t>Витрати</w:t>
            </w:r>
          </w:p>
        </w:tc>
      </w:tr>
      <w:tr w:rsidR="00E42DD6" w:rsidRPr="00E42DD6" w:rsidTr="009F54D1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jc w:val="center"/>
              <w:rPr>
                <w:sz w:val="24"/>
              </w:rPr>
            </w:pPr>
            <w:r w:rsidRPr="00E42DD6">
              <w:rPr>
                <w:sz w:val="24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jc w:val="center"/>
              <w:rPr>
                <w:sz w:val="24"/>
              </w:rPr>
            </w:pPr>
            <w:r w:rsidRPr="00E42DD6">
              <w:rPr>
                <w:sz w:val="24"/>
              </w:rPr>
              <w:t>2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jc w:val="center"/>
              <w:rPr>
                <w:bCs/>
                <w:lang w:val="uk-UA"/>
              </w:rPr>
            </w:pPr>
            <w:r w:rsidRPr="00E42DD6">
              <w:rPr>
                <w:bCs/>
                <w:lang w:val="uk-UA"/>
              </w:rPr>
              <w:t>3</w:t>
            </w:r>
          </w:p>
        </w:tc>
      </w:tr>
      <w:tr w:rsidR="00E42DD6" w:rsidRPr="00057C76" w:rsidTr="009F54D1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rPr>
                <w:b/>
                <w:sz w:val="24"/>
              </w:rPr>
            </w:pPr>
            <w:r w:rsidRPr="00E42DD6">
              <w:rPr>
                <w:sz w:val="24"/>
              </w:rPr>
              <w:t>Територіальна громада міста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 xml:space="preserve">Економічне стимулювання </w:t>
            </w:r>
            <w:proofErr w:type="spellStart"/>
            <w:r w:rsidRPr="00E42DD6">
              <w:rPr>
                <w:sz w:val="24"/>
              </w:rPr>
              <w:t>ефектив-ного</w:t>
            </w:r>
            <w:proofErr w:type="spellEnd"/>
            <w:r w:rsidRPr="00E42DD6">
              <w:rPr>
                <w:sz w:val="24"/>
              </w:rPr>
              <w:t xml:space="preserve"> та раціонального використання земельних ділянок, визначення їх ринкової вартості.</w:t>
            </w:r>
          </w:p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>Визначення розмірів земельного податку й орендної плати за землю, виходячи з містобудівної цінності ділянки.</w:t>
            </w:r>
          </w:p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>Визначення розміру державного мита при міні, спадкуванні та даруванні земельних ділянок згідно із законом.</w:t>
            </w:r>
          </w:p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 xml:space="preserve">Визначення втрат </w:t>
            </w:r>
            <w:proofErr w:type="spellStart"/>
            <w:r w:rsidRPr="00E42DD6">
              <w:rPr>
                <w:sz w:val="24"/>
              </w:rPr>
              <w:t>сільськогоспо-дарського</w:t>
            </w:r>
            <w:proofErr w:type="spellEnd"/>
            <w:r w:rsidRPr="00E42DD6">
              <w:rPr>
                <w:sz w:val="24"/>
              </w:rPr>
              <w:t xml:space="preserve"> та лісогосподарського виробництва.</w:t>
            </w:r>
          </w:p>
          <w:p w:rsidR="00E42DD6" w:rsidRPr="00E42DD6" w:rsidRDefault="00E42DD6" w:rsidP="009F54D1">
            <w:pPr>
              <w:pStyle w:val="a5"/>
              <w:rPr>
                <w:b/>
                <w:bCs/>
                <w:sz w:val="24"/>
              </w:rPr>
            </w:pPr>
            <w:r w:rsidRPr="00E42DD6">
              <w:rPr>
                <w:sz w:val="24"/>
              </w:rPr>
              <w:t xml:space="preserve">Спрямування коштів від плати за землю на здійснення програм соціально-економічного розвитку, фінансування міського </w:t>
            </w:r>
            <w:proofErr w:type="spellStart"/>
            <w:r w:rsidRPr="00E42DD6">
              <w:rPr>
                <w:sz w:val="24"/>
              </w:rPr>
              <w:t>господа-рства</w:t>
            </w:r>
            <w:proofErr w:type="spellEnd"/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jc w:val="both"/>
              <w:rPr>
                <w:bCs/>
                <w:lang w:val="uk-UA"/>
              </w:rPr>
            </w:pPr>
            <w:r w:rsidRPr="00E42DD6">
              <w:rPr>
                <w:bCs/>
                <w:lang w:val="uk-UA"/>
              </w:rPr>
              <w:t xml:space="preserve">Додаткові витрати відсутні, крім витрат, пов’язаних з </w:t>
            </w:r>
            <w:proofErr w:type="spellStart"/>
            <w:r w:rsidRPr="00E42DD6">
              <w:rPr>
                <w:bCs/>
                <w:lang w:val="uk-UA"/>
              </w:rPr>
              <w:t>оформ-ленням</w:t>
            </w:r>
            <w:proofErr w:type="spellEnd"/>
            <w:r w:rsidRPr="00E42DD6">
              <w:rPr>
                <w:bCs/>
                <w:lang w:val="uk-UA"/>
              </w:rPr>
              <w:t xml:space="preserve"> громадянами права власності (користування) на земельні ділянки відповідно до Земельного кодексу України</w:t>
            </w:r>
          </w:p>
        </w:tc>
      </w:tr>
      <w:tr w:rsidR="00E42DD6" w:rsidRPr="00E42DD6" w:rsidTr="009F54D1">
        <w:trPr>
          <w:trHeight w:val="2737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>Суб’єкти господарювання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tabs>
                <w:tab w:val="left" w:pos="0"/>
              </w:tabs>
              <w:rPr>
                <w:sz w:val="24"/>
              </w:rPr>
            </w:pPr>
            <w:r w:rsidRPr="00E42DD6">
              <w:rPr>
                <w:sz w:val="24"/>
              </w:rPr>
              <w:t xml:space="preserve">Визначення розмірів ставки </w:t>
            </w:r>
            <w:proofErr w:type="spellStart"/>
            <w:r w:rsidRPr="00E42DD6">
              <w:rPr>
                <w:sz w:val="24"/>
              </w:rPr>
              <w:t>земель-ного</w:t>
            </w:r>
            <w:proofErr w:type="spellEnd"/>
            <w:r w:rsidRPr="00E42DD6">
              <w:rPr>
                <w:sz w:val="24"/>
              </w:rPr>
              <w:t xml:space="preserve"> податку і річної орендної плати за землю у відповідності до вимог Податкового кодексу України при укладанні нових та поновленні діючих договорів оренди землі.  </w:t>
            </w:r>
          </w:p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 xml:space="preserve">Економічне стимулювання </w:t>
            </w:r>
            <w:proofErr w:type="spellStart"/>
            <w:r w:rsidRPr="00E42DD6">
              <w:rPr>
                <w:sz w:val="24"/>
              </w:rPr>
              <w:t>раціона-льного</w:t>
            </w:r>
            <w:proofErr w:type="spellEnd"/>
            <w:r w:rsidRPr="00E42DD6">
              <w:rPr>
                <w:sz w:val="24"/>
              </w:rPr>
              <w:t>, ефективного використання земельних ділянок з урахуванням їх містобудівної цінності та функціонального призначення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>Обов’язкові платежі податкового характеру (сплата податку чи орендної плати за землю).</w:t>
            </w:r>
          </w:p>
          <w:p w:rsidR="00E42DD6" w:rsidRPr="00E42DD6" w:rsidRDefault="00E42DD6" w:rsidP="009F54D1">
            <w:pPr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 xml:space="preserve">Витрати: </w:t>
            </w:r>
          </w:p>
          <w:p w:rsidR="00E42DD6" w:rsidRPr="00E42DD6" w:rsidRDefault="00E42DD6" w:rsidP="00E42DD6">
            <w:pPr>
              <w:numPr>
                <w:ilvl w:val="0"/>
                <w:numId w:val="3"/>
              </w:numPr>
              <w:ind w:left="-27"/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 xml:space="preserve">- матеріальні на здійснення державної реєстрації права оренди землі;  </w:t>
            </w:r>
          </w:p>
          <w:p w:rsidR="00E42DD6" w:rsidRPr="00E42DD6" w:rsidRDefault="00E42DD6" w:rsidP="00E42DD6">
            <w:pPr>
              <w:numPr>
                <w:ilvl w:val="0"/>
                <w:numId w:val="3"/>
              </w:numPr>
              <w:ind w:left="0"/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 xml:space="preserve">-   часу, пов’язаного з його </w:t>
            </w:r>
            <w:proofErr w:type="spellStart"/>
            <w:r w:rsidRPr="00E42DD6">
              <w:rPr>
                <w:lang w:val="uk-UA"/>
              </w:rPr>
              <w:t>офор-мленням</w:t>
            </w:r>
            <w:proofErr w:type="spellEnd"/>
            <w:r w:rsidRPr="00E42DD6">
              <w:rPr>
                <w:lang w:val="uk-UA"/>
              </w:rPr>
              <w:t xml:space="preserve"> та реєстрацією</w:t>
            </w:r>
          </w:p>
        </w:tc>
      </w:tr>
      <w:tr w:rsidR="00E42DD6" w:rsidRPr="00E42DD6" w:rsidTr="009F54D1">
        <w:trPr>
          <w:trHeight w:val="556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pStyle w:val="a5"/>
              <w:rPr>
                <w:sz w:val="24"/>
              </w:rPr>
            </w:pPr>
            <w:r w:rsidRPr="00E42DD6">
              <w:rPr>
                <w:sz w:val="24"/>
              </w:rPr>
              <w:t>Органи місцевого самоврядування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 xml:space="preserve">Стимулювання раціонального, ефективного землекористування. </w:t>
            </w:r>
          </w:p>
          <w:p w:rsidR="00E42DD6" w:rsidRPr="00E42DD6" w:rsidRDefault="00E42DD6" w:rsidP="009F54D1">
            <w:pPr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 xml:space="preserve">Залучення інвестицій у поліпшення території міста та розвиток соціальної й інженерної </w:t>
            </w:r>
            <w:proofErr w:type="spellStart"/>
            <w:r w:rsidRPr="00E42DD6">
              <w:rPr>
                <w:lang w:val="uk-UA"/>
              </w:rPr>
              <w:t>інфраструк-тури</w:t>
            </w:r>
            <w:proofErr w:type="spellEnd"/>
            <w:r w:rsidRPr="00E42DD6">
              <w:rPr>
                <w:lang w:val="uk-UA"/>
              </w:rPr>
              <w:t>.</w:t>
            </w:r>
          </w:p>
          <w:p w:rsidR="00E42DD6" w:rsidRPr="00E42DD6" w:rsidRDefault="00E42DD6" w:rsidP="009F54D1">
            <w:pPr>
              <w:jc w:val="both"/>
              <w:rPr>
                <w:b/>
                <w:bCs/>
              </w:rPr>
            </w:pPr>
            <w:r w:rsidRPr="00E42DD6">
              <w:rPr>
                <w:lang w:val="uk-UA"/>
              </w:rPr>
              <w:t>Спрямування коштів на здійснення програм соціально-економічного розвитку, фінансування міського господарства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DD6" w:rsidRPr="00E42DD6" w:rsidRDefault="00E42DD6" w:rsidP="009F54D1">
            <w:pPr>
              <w:jc w:val="both"/>
              <w:rPr>
                <w:lang w:val="uk-UA"/>
              </w:rPr>
            </w:pPr>
            <w:r w:rsidRPr="00E42DD6">
              <w:rPr>
                <w:lang w:val="uk-UA"/>
              </w:rPr>
              <w:t>Витрати на розробку технічної документації з нормативної грошової оцінки земель міста</w:t>
            </w:r>
          </w:p>
          <w:p w:rsidR="00E42DD6" w:rsidRPr="00E42DD6" w:rsidRDefault="00E42DD6" w:rsidP="009F54D1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:rsidR="00E42DD6" w:rsidRPr="00E42DD6" w:rsidRDefault="00E42DD6" w:rsidP="00E42DD6">
      <w:pPr>
        <w:pStyle w:val="a5"/>
        <w:tabs>
          <w:tab w:val="left" w:pos="0"/>
          <w:tab w:val="left" w:pos="360"/>
        </w:tabs>
        <w:ind w:firstLine="709"/>
        <w:rPr>
          <w:sz w:val="24"/>
        </w:rPr>
      </w:pPr>
      <w:r w:rsidRPr="00E42DD6">
        <w:rPr>
          <w:sz w:val="24"/>
        </w:rPr>
        <w:t xml:space="preserve">У результаті запровадження регуляторного акта додаткові витрати  суб’єктів господарювання не передбачаються, оскільки витрати, пов’язані з державною реєстрацію правовстановлюючих документів на землю, передбачені чинним законодавством України. </w:t>
      </w:r>
    </w:p>
    <w:p w:rsidR="00E42DD6" w:rsidRPr="00E42DD6" w:rsidRDefault="00E42DD6" w:rsidP="00E42DD6">
      <w:pPr>
        <w:pStyle w:val="a5"/>
        <w:tabs>
          <w:tab w:val="left" w:pos="0"/>
          <w:tab w:val="left" w:pos="360"/>
        </w:tabs>
        <w:ind w:firstLine="709"/>
        <w:rPr>
          <w:sz w:val="24"/>
        </w:rPr>
      </w:pP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 xml:space="preserve">5. Визначення цілей державного регулювання </w:t>
      </w: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  <w:r w:rsidRPr="00E42DD6">
        <w:rPr>
          <w:sz w:val="24"/>
        </w:rPr>
        <w:t xml:space="preserve"> Цілями регуляторного акта є: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  <w:r w:rsidRPr="00E42DD6">
        <w:rPr>
          <w:sz w:val="24"/>
        </w:rPr>
        <w:lastRenderedPageBreak/>
        <w:t>- визначення розміру земельного податку, державного мита при міні, спадкуванні та даруванні земельних ділянок, орендної плати за користування земельними ділянками відповідно до вимог Податкового кодексу України;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  <w:r w:rsidRPr="00E42DD6">
        <w:rPr>
          <w:sz w:val="24"/>
        </w:rPr>
        <w:t xml:space="preserve">- створення в місті сприятливих і рівних умов для діяльності суб’єктів господарювання шляхом визначення економіко-планувальних зон і факторів, які враховують розташування земельних ділянок, залежність рентного доходу від місцезнаходження населеного пункту в загальнодержавній, регіональній і місцевій системах виробництва та функціональне використання земельної ділянки. 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</w:p>
    <w:p w:rsidR="00E42DD6" w:rsidRPr="00E42DD6" w:rsidRDefault="00E42DD6" w:rsidP="00E42DD6">
      <w:pPr>
        <w:pStyle w:val="a5"/>
        <w:spacing w:line="252" w:lineRule="auto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6. Визначення та оцінка всіх прийнятних альтернативних способів досягнення визначених цілей, у тому числі тих, які не передбачають безпосереднього державного регулювання господарських відносин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  <w:r w:rsidRPr="00E42DD6">
        <w:rPr>
          <w:sz w:val="24"/>
        </w:rPr>
        <w:t>Перша альтернатива. Оскільки чинне законодавство України з одного боку визначає обов’язковість платного користування земельними ділянками, а з іншого – установлює, що розмір платежу визначається у відсотках тільки від нормативної грошової оцінки земельних ділянок у межах населених пунктів, альтернативою запропонованому регуляторному акту можуть бути тільки нормативні грошові оцінки, які раніше використовувалися в процесі врегулювання розміру та видів обов’язкових податкових платежів, а саме: грошова оцінка земель, виконана Українським державним науково-дослідним інститутом проектування міст «Діпромісто» станом на 01.01.2004 і станом на 01.01.2008.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  <w:r w:rsidRPr="00E42DD6">
        <w:rPr>
          <w:sz w:val="24"/>
        </w:rPr>
        <w:t xml:space="preserve">Ця альтернатива є неприйнятною, оскільки по-перше: указані грошові оцінки не відображають реальної вартості земель станом на 01.01.2015 і їх застосування призведе до фінансових втрат територіальної громади; по-друге: сплинув законодавчо встановлений термін їх застосування (5 – 7 років).  </w:t>
      </w:r>
    </w:p>
    <w:p w:rsidR="00E42DD6" w:rsidRPr="00E42DD6" w:rsidRDefault="00E42DD6" w:rsidP="00E42DD6">
      <w:pPr>
        <w:pStyle w:val="a5"/>
        <w:spacing w:line="252" w:lineRule="auto"/>
        <w:ind w:firstLine="709"/>
        <w:rPr>
          <w:sz w:val="24"/>
        </w:rPr>
      </w:pPr>
    </w:p>
    <w:p w:rsidR="00E42DD6" w:rsidRPr="00E42DD6" w:rsidRDefault="00E42DD6" w:rsidP="00E42DD6">
      <w:pPr>
        <w:pStyle w:val="a5"/>
        <w:spacing w:line="252" w:lineRule="auto"/>
        <w:ind w:firstLine="708"/>
        <w:rPr>
          <w:sz w:val="24"/>
        </w:rPr>
      </w:pPr>
      <w:r w:rsidRPr="00E42DD6">
        <w:rPr>
          <w:sz w:val="24"/>
        </w:rPr>
        <w:t>Друга альтернатива. Збереження існуючого стану, за якого плата за землю буде розраховуватися на підставі рішення міської ради від 26.06.2013 №2088 «Про ставки податку за земельні ділянки на території м. Кривого Рогу», зі змінами, унесеними рішенням міської ради від 25.06.2014 №2778.</w:t>
      </w:r>
    </w:p>
    <w:p w:rsidR="00E42DD6" w:rsidRPr="00E42DD6" w:rsidRDefault="00E42DD6" w:rsidP="00E42DD6">
      <w:pPr>
        <w:pStyle w:val="a5"/>
        <w:spacing w:line="252" w:lineRule="auto"/>
        <w:ind w:firstLine="708"/>
        <w:rPr>
          <w:sz w:val="24"/>
        </w:rPr>
      </w:pPr>
      <w:r w:rsidRPr="00E42DD6">
        <w:rPr>
          <w:sz w:val="24"/>
        </w:rPr>
        <w:t xml:space="preserve">Вирішення проблеми таким чином неможливе, оскільки прийнятий у 2013 році й діючий у 2014 році регуляторний акт не відповідає вимогам Податкового кодексу України в редакції 2015 року й не дає можливості визначити розміри ставок податку та орендної плати за земельні ділянки. 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7. Аргументація щодо переваг обраного способу досягнення визначених цілей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Досягнення задекларованих цілей можливе лише завдяки ухваленню рішення міської ради «Про затвердження технічної документації з грошової оцінки земель міста Кривого Рогу», оскільки дозволить забезпечити: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- дотримання вимог чинного законодавства України;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- використання земельного ресурсу в інтересах територіальної громади міста, запобігання втратам міського бюджету;</w:t>
      </w:r>
    </w:p>
    <w:p w:rsidR="00E42DD6" w:rsidRPr="00E42DD6" w:rsidRDefault="00E42DD6" w:rsidP="00E42DD6">
      <w:pPr>
        <w:pStyle w:val="a5"/>
        <w:tabs>
          <w:tab w:val="left" w:pos="360"/>
        </w:tabs>
        <w:spacing w:line="233" w:lineRule="auto"/>
        <w:ind w:firstLine="709"/>
        <w:rPr>
          <w:sz w:val="24"/>
        </w:rPr>
      </w:pPr>
      <w:r w:rsidRPr="00E42DD6">
        <w:rPr>
          <w:sz w:val="24"/>
        </w:rPr>
        <w:t>- установлення збалансованих і економічно обґрунтованих розмірів ставки податку й орендної плати за землю в залежності від її містобудівної цінності та напрямів господарського використання;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- раціональне, ефективне використання земельних ділянок;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- рівні економічні умови для всіх суб’єктів господарювання;</w:t>
      </w:r>
    </w:p>
    <w:p w:rsidR="00E42DD6" w:rsidRPr="00E42DD6" w:rsidRDefault="00E42DD6" w:rsidP="00E42DD6">
      <w:pPr>
        <w:pStyle w:val="a5"/>
        <w:tabs>
          <w:tab w:val="left" w:pos="360"/>
        </w:tabs>
        <w:spacing w:line="233" w:lineRule="auto"/>
        <w:ind w:firstLine="709"/>
        <w:rPr>
          <w:sz w:val="24"/>
        </w:rPr>
      </w:pPr>
      <w:r w:rsidRPr="00E42DD6">
        <w:rPr>
          <w:sz w:val="24"/>
        </w:rPr>
        <w:t xml:space="preserve">- подальшу реалізацію соціальних програм у місті, фінансування заходів з утримання та розвитку міського господарства. 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tabs>
          <w:tab w:val="left" w:pos="993"/>
        </w:tabs>
        <w:spacing w:line="233" w:lineRule="auto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 xml:space="preserve">8. </w:t>
      </w:r>
      <w:r w:rsidRPr="00057C76">
        <w:rPr>
          <w:b/>
          <w:i/>
          <w:sz w:val="24"/>
        </w:rPr>
        <w:t>Механізм</w:t>
      </w:r>
      <w:r w:rsidR="005C2772" w:rsidRPr="00057C76">
        <w:rPr>
          <w:b/>
          <w:i/>
          <w:sz w:val="24"/>
        </w:rPr>
        <w:t>и</w:t>
      </w:r>
      <w:r w:rsidRPr="00057C76">
        <w:rPr>
          <w:b/>
          <w:i/>
          <w:sz w:val="24"/>
        </w:rPr>
        <w:t xml:space="preserve"> </w:t>
      </w:r>
      <w:r w:rsidRPr="00E42DD6">
        <w:rPr>
          <w:b/>
          <w:i/>
          <w:sz w:val="24"/>
        </w:rPr>
        <w:t>та заходи, які забезпечать розв’язання визначених проблем шляхом прийняття запропонованого регуляторного акта</w:t>
      </w:r>
    </w:p>
    <w:p w:rsidR="00E42DD6" w:rsidRPr="00E42DD6" w:rsidRDefault="00E42DD6" w:rsidP="00E42DD6">
      <w:pPr>
        <w:pStyle w:val="a5"/>
        <w:tabs>
          <w:tab w:val="left" w:pos="993"/>
        </w:tabs>
        <w:spacing w:line="233" w:lineRule="auto"/>
        <w:ind w:firstLine="709"/>
        <w:rPr>
          <w:b/>
          <w:i/>
          <w:sz w:val="24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lastRenderedPageBreak/>
        <w:t>Розв’язання визначених проблем забезпечать такі механізми та заходи:</w:t>
      </w:r>
    </w:p>
    <w:p w:rsidR="00E42DD6" w:rsidRPr="00E42DD6" w:rsidRDefault="00E42DD6" w:rsidP="00E42DD6">
      <w:pPr>
        <w:pStyle w:val="a5"/>
        <w:tabs>
          <w:tab w:val="left" w:pos="567"/>
        </w:tabs>
        <w:spacing w:line="233" w:lineRule="auto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t>- запровадження чіткого й прозорого визначеної вартості кожної земельної ділянки, наданої в оренду, постійне користування та власність у залежності від її містобудівної цінності, розташування в межах економіко-планувальної зони міста, напрямку господарського використання;</w:t>
      </w:r>
    </w:p>
    <w:p w:rsidR="00E42DD6" w:rsidRPr="00E42DD6" w:rsidRDefault="00E42DD6" w:rsidP="00E42DD6">
      <w:pPr>
        <w:pStyle w:val="a5"/>
        <w:tabs>
          <w:tab w:val="left" w:pos="567"/>
        </w:tabs>
        <w:spacing w:line="233" w:lineRule="auto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t>- розрахунок розмірів земельного податку та орендної плати за землю у відповідності до вимог чинного законодавства України;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t>- проведення відстежень результативності дії регуляторного акта та внесення, у разі необхідності, змін і доповнень до нього;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bCs/>
          <w:iCs/>
          <w:sz w:val="24"/>
        </w:rPr>
      </w:pPr>
      <w:r w:rsidRPr="00E42DD6">
        <w:rPr>
          <w:bCs/>
          <w:iCs/>
          <w:sz w:val="24"/>
        </w:rPr>
        <w:t>- залучення інвестицій у розвиток міста у зв’язку з більш ефективним та раціональним використанням земельних ділянок, прозорим і зрозумілим визначенням їх ринкової вартості;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bCs/>
          <w:iCs/>
          <w:sz w:val="24"/>
        </w:rPr>
        <w:t xml:space="preserve">- подальший розвиток підприємництва в місті завдяки збалансованому </w:t>
      </w:r>
      <w:r w:rsidRPr="00E42DD6">
        <w:rPr>
          <w:sz w:val="24"/>
        </w:rPr>
        <w:t xml:space="preserve">стабільному розміру річної орендної плати за використання земельних ділянок. </w:t>
      </w:r>
    </w:p>
    <w:p w:rsidR="00E42DD6" w:rsidRPr="00E42DD6" w:rsidRDefault="00E42DD6" w:rsidP="00E42DD6">
      <w:pPr>
        <w:tabs>
          <w:tab w:val="left" w:pos="426"/>
        </w:tabs>
        <w:spacing w:line="233" w:lineRule="auto"/>
        <w:ind w:firstLine="709"/>
        <w:jc w:val="both"/>
        <w:rPr>
          <w:lang w:val="uk-UA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9. Обґрунтування можливості досягнення визначених цілей у разі прийняття запропонованого регуляторного акта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Досягнення вищезазначених цілей можливе завдяки ухваленню запропонованого регуляторного акта, оскільки нормативна грошова оцінка земель міста в найбільшій мірі містить чітко встановлену диференціацію розмірів ставки податку на землю, що застосовується для визначення річної орендної плати за землю в залежності від мети використання  земельної ділянки та її містобудівної цінності.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16"/>
        </w:rPr>
      </w:pPr>
    </w:p>
    <w:p w:rsidR="00E42DD6" w:rsidRPr="00E42DD6" w:rsidRDefault="00E42DD6" w:rsidP="00E42DD6">
      <w:pPr>
        <w:pStyle w:val="a5"/>
        <w:tabs>
          <w:tab w:val="left" w:pos="709"/>
          <w:tab w:val="left" w:pos="851"/>
        </w:tabs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10. Обґрунтування можливості досягнення визначених цілей з найменшими витратами для суб’єктів господарювання, територіальної громади, органів місцевого самоврядування</w:t>
      </w:r>
    </w:p>
    <w:p w:rsidR="00E42DD6" w:rsidRPr="00E42DD6" w:rsidRDefault="00E42DD6" w:rsidP="00E42DD6">
      <w:pPr>
        <w:pStyle w:val="a5"/>
        <w:tabs>
          <w:tab w:val="left" w:pos="709"/>
          <w:tab w:val="left" w:pos="851"/>
        </w:tabs>
        <w:ind w:firstLine="709"/>
        <w:rPr>
          <w:sz w:val="18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 xml:space="preserve">У разі затвердження нормативної грошової оцінки земель міста та розміру понижувального коефіцієнту до базової вартості земель будуть чітко встановлені розміри ставки земельного податку й орендної плати за користування земельними ділянками у відповідності до діючого податкового законодавства та в залежності від містобудівної цінності й напрямків  господарського використання земель. При цьому, обсяг обов’язкових податкових платежів суб’єктів «малого» і «середнього» бізнесу </w:t>
      </w:r>
      <w:r w:rsidR="0082799E" w:rsidRPr="0082799E">
        <w:rPr>
          <w:sz w:val="24"/>
        </w:rPr>
        <w:t>буде відповідати вимогам П</w:t>
      </w:r>
      <w:r w:rsidR="0082799E">
        <w:rPr>
          <w:sz w:val="24"/>
        </w:rPr>
        <w:t xml:space="preserve">одаткового кодексу України та </w:t>
      </w:r>
      <w:r w:rsidR="00F20F63">
        <w:rPr>
          <w:sz w:val="24"/>
        </w:rPr>
        <w:t>З</w:t>
      </w:r>
      <w:r w:rsidR="0082799E">
        <w:rPr>
          <w:sz w:val="24"/>
        </w:rPr>
        <w:t>акону України</w:t>
      </w:r>
      <w:r w:rsidR="0082799E" w:rsidRPr="0082799E">
        <w:rPr>
          <w:sz w:val="24"/>
        </w:rPr>
        <w:t xml:space="preserve"> “Про оцінку земель»</w:t>
      </w:r>
      <w:r w:rsidRPr="00E42DD6">
        <w:rPr>
          <w:sz w:val="24"/>
        </w:rPr>
        <w:t>. Для суб’єктів господарювання, діяльність яких пов’язана з видобутком корисних копалин та забезпеченням залізничних перевезень, податкове навантаження збільшиться, що пов’язано зі змінами в чинному податковому законодавст</w:t>
      </w:r>
      <w:r w:rsidR="0082799E">
        <w:rPr>
          <w:sz w:val="24"/>
        </w:rPr>
        <w:t>в</w:t>
      </w:r>
      <w:r w:rsidRPr="00E42DD6">
        <w:rPr>
          <w:sz w:val="24"/>
        </w:rPr>
        <w:t>і. Для більшості суб’єктів  господарювання впровадження регуляторного акта буде пов’язане зі здійсненням державної реєстрації нових договорів оренди землі та додаткових угод до діючих договорів. Платежі за землю податкового характеру є обов’язковими для землекористувачів.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sz w:val="24"/>
        </w:rPr>
      </w:pPr>
      <w:r w:rsidRPr="00E42DD6">
        <w:rPr>
          <w:sz w:val="24"/>
        </w:rPr>
        <w:t>Витрати органів місцевого самоврядування в зв’язку з упровадженням регуляторного акта пов’язані з витратами на розробку технічної документації з нормативної грошової оцінки земель міста.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18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11. Обґрунтування щодо вигод, які виникатимуть внаслідок дії запропонованого  регуляторного  акта,  виправдовують  відповідні  витрати у випадку, якщо витрати та/або вигоди не можуть бути кількісно визначені</w:t>
      </w:r>
    </w:p>
    <w:p w:rsidR="00E42DD6" w:rsidRPr="00E42DD6" w:rsidRDefault="00E42DD6" w:rsidP="00E42DD6">
      <w:pPr>
        <w:spacing w:line="233" w:lineRule="auto"/>
        <w:ind w:firstLine="709"/>
        <w:jc w:val="both"/>
        <w:rPr>
          <w:lang w:val="uk-UA"/>
        </w:rPr>
      </w:pPr>
      <w:r w:rsidRPr="00E42DD6">
        <w:rPr>
          <w:lang w:val="uk-UA"/>
        </w:rPr>
        <w:t>Не всі вигоди, що виникнуть унаслідок дії запропонованого регуляторного акта, можуть бути кількісно визначені. Серед них: створення умов для економічного стимулювання ефективного та раціонального використання земельних ділянок, інвестиційна привабливість міста.</w:t>
      </w: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20"/>
        </w:rPr>
      </w:pPr>
    </w:p>
    <w:p w:rsidR="00E42DD6" w:rsidRPr="00E42DD6" w:rsidRDefault="00E42DD6" w:rsidP="00E42DD6">
      <w:pPr>
        <w:pStyle w:val="a5"/>
        <w:spacing w:line="233" w:lineRule="auto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12. Оцінка можливості впровадження та виконання вимог регуляторного акта залежно від  ресурсів, якими розпоряджаються органи державної влади, місцевого самоврядування, суб’єкти господарювання,  які  повинні  впроваджувати та виконувати їх</w:t>
      </w:r>
    </w:p>
    <w:p w:rsidR="00E42DD6" w:rsidRPr="00E42DD6" w:rsidRDefault="00E42DD6" w:rsidP="00E42DD6">
      <w:pPr>
        <w:pStyle w:val="a5"/>
        <w:tabs>
          <w:tab w:val="left" w:pos="-180"/>
        </w:tabs>
        <w:spacing w:line="233" w:lineRule="auto"/>
        <w:ind w:firstLine="709"/>
        <w:rPr>
          <w:sz w:val="24"/>
        </w:rPr>
      </w:pPr>
      <w:r w:rsidRPr="00E42DD6">
        <w:rPr>
          <w:sz w:val="24"/>
        </w:rPr>
        <w:lastRenderedPageBreak/>
        <w:t>Упровадження та виконання вимог регуляторного акта не залежить від ресурсів органів місцевого самоврядування, окрім здійснення самоврядного контролю за використанням і охороною земель на території міста, а суб’єкти господарювання мають здійснювати плату за землю на підставі нормативної грошової оцінки земель міста в розмірах, визначених податковим законодавством України. Крім того, суб’єкти господарювання мають здійснювати  оплату державної реєстрації договорів оренди землі й додаткових угод до них у терміни та в обсягах, визначених чинним законодавством України.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sz w:val="18"/>
        </w:rPr>
      </w:pP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13. Оцінка ризику впливу зовнішніх чинників на дію запропонованого регуляторного акта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sz w:val="24"/>
        </w:rPr>
      </w:pPr>
      <w:r w:rsidRPr="00E42DD6">
        <w:rPr>
          <w:sz w:val="24"/>
        </w:rPr>
        <w:t>Ризик впливу зовнішніх чинників на дію запропонованого регуляторного акта є достатньо суттєвим, оскільки зараз на державному рівні доволі активно ведеться перегляд законодавчих норм, що регулюють податкові та земельні відносини.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sz w:val="24"/>
        </w:rPr>
      </w:pPr>
      <w:r w:rsidRPr="00E42DD6">
        <w:rPr>
          <w:sz w:val="24"/>
        </w:rPr>
        <w:t>Але, при виникненні змін у чинному законодавстві України та за результатами відстеження результативності дії запропонованого регуляторного акта, якщо такі впливатимуть на його дію, до нього будуть уноситися відповідні коригування.</w:t>
      </w:r>
    </w:p>
    <w:p w:rsidR="00E42DD6" w:rsidRPr="00E42DD6" w:rsidRDefault="00E42DD6" w:rsidP="00E42DD6">
      <w:pPr>
        <w:pStyle w:val="a5"/>
        <w:tabs>
          <w:tab w:val="left" w:pos="-180"/>
        </w:tabs>
        <w:ind w:firstLine="709"/>
        <w:rPr>
          <w:b/>
          <w:i/>
          <w:sz w:val="14"/>
        </w:rPr>
      </w:pP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14. Обґрунтування запропонованого терміну дії регуляторного акта</w:t>
      </w:r>
    </w:p>
    <w:p w:rsidR="00E42DD6" w:rsidRPr="00E42DD6" w:rsidRDefault="00E42DD6" w:rsidP="00E42DD6">
      <w:pPr>
        <w:pStyle w:val="a5"/>
        <w:ind w:firstLine="709"/>
        <w:rPr>
          <w:b/>
          <w:i/>
          <w:sz w:val="16"/>
        </w:rPr>
      </w:pP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Термін дії запропонованого регуляторного акта встановлюється на законодавчо визначений період дії нормативної грошової оцінки земель населених пунктів (5 – 7 років). У разі потреби, за підсумками аналізу відстеження його результативності до нього вноситимуться необхідні зміни та доповнення.</w:t>
      </w:r>
    </w:p>
    <w:p w:rsidR="00E42DD6" w:rsidRPr="00E42DD6" w:rsidRDefault="00E42DD6" w:rsidP="00E42DD6">
      <w:pPr>
        <w:pStyle w:val="a5"/>
        <w:ind w:firstLine="709"/>
        <w:rPr>
          <w:b/>
          <w:i/>
          <w:sz w:val="20"/>
        </w:rPr>
      </w:pP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15. Визначення показників результативності дії  регуляторного акта</w:t>
      </w:r>
    </w:p>
    <w:p w:rsidR="00E42DD6" w:rsidRPr="00E42DD6" w:rsidRDefault="00E42DD6" w:rsidP="00E42DD6">
      <w:pPr>
        <w:pStyle w:val="a5"/>
        <w:ind w:firstLine="709"/>
        <w:rPr>
          <w:b/>
          <w:i/>
          <w:sz w:val="20"/>
        </w:rPr>
      </w:pP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Головними показниками результативності дії запропонованого регуляторного акта є: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кількість укладених договорів оренди землі та додаткових угод до них;</w:t>
      </w:r>
    </w:p>
    <w:p w:rsidR="00E42DD6" w:rsidRPr="00E42DD6" w:rsidRDefault="00E42DD6" w:rsidP="00E42DD6">
      <w:pPr>
        <w:pStyle w:val="a5"/>
        <w:ind w:firstLine="709"/>
        <w:rPr>
          <w:bCs/>
          <w:iCs/>
          <w:sz w:val="24"/>
        </w:rPr>
      </w:pPr>
      <w:r w:rsidRPr="00E42DD6">
        <w:rPr>
          <w:sz w:val="24"/>
        </w:rPr>
        <w:t xml:space="preserve">- обсяг надходжень до міського бюджету від плати за землю при </w:t>
      </w:r>
      <w:proofErr w:type="spellStart"/>
      <w:r w:rsidRPr="00E42DD6">
        <w:rPr>
          <w:bCs/>
          <w:iCs/>
          <w:sz w:val="24"/>
        </w:rPr>
        <w:t>практич-ному</w:t>
      </w:r>
      <w:proofErr w:type="spellEnd"/>
      <w:r w:rsidRPr="00E42DD6">
        <w:rPr>
          <w:bCs/>
          <w:iCs/>
          <w:sz w:val="24"/>
        </w:rPr>
        <w:t xml:space="preserve"> застосуванні нормативної грошової оцінки земель міста;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bCs/>
          <w:iCs/>
          <w:sz w:val="24"/>
        </w:rPr>
        <w:t xml:space="preserve">- </w:t>
      </w:r>
      <w:r w:rsidRPr="00E42DD6">
        <w:rPr>
          <w:sz w:val="24"/>
        </w:rPr>
        <w:t>фінансування програм соціально-економічного розвитку міста та сфери  міського господарства.</w:t>
      </w:r>
    </w:p>
    <w:p w:rsidR="00E42DD6" w:rsidRPr="00E42DD6" w:rsidRDefault="00E42DD6" w:rsidP="00E42DD6">
      <w:pPr>
        <w:ind w:firstLine="709"/>
        <w:jc w:val="both"/>
      </w:pPr>
      <w:r w:rsidRPr="00E42DD6">
        <w:rPr>
          <w:lang w:val="uk-UA"/>
        </w:rPr>
        <w:t>Відповідно до частини 5 статті 12 Закону України «Про засади державної регуляторної політики у сфері господарської діяльності» рівень поінформованості суб'єктів господарювання, фізичних осіб з основ</w:t>
      </w:r>
      <w:bookmarkStart w:id="0" w:name="_GoBack"/>
      <w:bookmarkEnd w:id="0"/>
      <w:r w:rsidRPr="00E42DD6">
        <w:rPr>
          <w:lang w:val="uk-UA"/>
        </w:rPr>
        <w:t xml:space="preserve">них положень рішення визначається чисельністю осіб, які ознайомляться з ним. </w:t>
      </w:r>
      <w:r w:rsidRPr="00E42DD6">
        <w:t xml:space="preserve">Для </w:t>
      </w:r>
      <w:r w:rsidRPr="00E42DD6">
        <w:rPr>
          <w:lang w:val="uk-UA"/>
        </w:rPr>
        <w:t xml:space="preserve">мешканців </w:t>
      </w:r>
      <w:r w:rsidRPr="00E42DD6">
        <w:t xml:space="preserve">Кривого Рогу такими </w:t>
      </w:r>
      <w:r w:rsidRPr="00E42DD6">
        <w:rPr>
          <w:lang w:val="uk-UA"/>
        </w:rPr>
        <w:t>джерелами інформації</w:t>
      </w:r>
      <w:proofErr w:type="gramStart"/>
      <w:r w:rsidRPr="00E42DD6">
        <w:t xml:space="preserve"> є:</w:t>
      </w:r>
      <w:proofErr w:type="gramEnd"/>
    </w:p>
    <w:p w:rsidR="00E42DD6" w:rsidRPr="00E42DD6" w:rsidRDefault="00E42DD6" w:rsidP="00E42DD6">
      <w:pPr>
        <w:ind w:firstLine="709"/>
        <w:jc w:val="both"/>
      </w:pPr>
      <w:r w:rsidRPr="00E42DD6">
        <w:t xml:space="preserve">- </w:t>
      </w:r>
      <w:r w:rsidRPr="00E42DD6">
        <w:rPr>
          <w:lang w:val="uk-UA"/>
        </w:rPr>
        <w:t xml:space="preserve"> Криворізька міська комунальна газета «Червоний гірник»</w:t>
      </w:r>
      <w:r w:rsidRPr="00E42DD6">
        <w:t>;</w:t>
      </w:r>
    </w:p>
    <w:p w:rsidR="00E42DD6" w:rsidRPr="00E42DD6" w:rsidRDefault="00E42DD6" w:rsidP="00E42DD6">
      <w:pPr>
        <w:ind w:firstLine="709"/>
        <w:jc w:val="both"/>
      </w:pPr>
      <w:r w:rsidRPr="00E42DD6">
        <w:rPr>
          <w:lang w:val="uk-UA"/>
        </w:rPr>
        <w:t xml:space="preserve">- офіційна </w:t>
      </w:r>
      <w:proofErr w:type="spellStart"/>
      <w:r w:rsidRPr="00E42DD6">
        <w:rPr>
          <w:lang w:val="uk-UA"/>
        </w:rPr>
        <w:t>веб-сторінка</w:t>
      </w:r>
      <w:proofErr w:type="spellEnd"/>
      <w:r w:rsidRPr="00E42DD6">
        <w:rPr>
          <w:lang w:val="uk-UA"/>
        </w:rPr>
        <w:t xml:space="preserve"> виконкому Криворізької міської ради в мережі Інтернет, підрозділ «Регуляторна політика» розділу </w:t>
      </w:r>
      <w:r w:rsidRPr="00057C76">
        <w:rPr>
          <w:lang w:val="uk-UA"/>
        </w:rPr>
        <w:t>«</w:t>
      </w:r>
      <w:r w:rsidR="005C2772" w:rsidRPr="00057C76">
        <w:rPr>
          <w:lang w:val="uk-UA"/>
        </w:rPr>
        <w:t>Законодавство України</w:t>
      </w:r>
      <w:r w:rsidRPr="00057C76">
        <w:rPr>
          <w:lang w:val="uk-UA"/>
        </w:rPr>
        <w:t>»</w:t>
      </w:r>
      <w:r w:rsidRPr="00E42DD6">
        <w:rPr>
          <w:lang w:val="uk-UA"/>
        </w:rPr>
        <w:t xml:space="preserve"> </w:t>
      </w:r>
      <w:hyperlink w:history="1">
        <w:r w:rsidRPr="00E42DD6">
          <w:rPr>
            <w:rStyle w:val="a4"/>
          </w:rPr>
          <w:t>www.kryvyіrih.dp.ua</w:t>
        </w:r>
      </w:hyperlink>
      <w:r w:rsidRPr="00E42DD6">
        <w:rPr>
          <w:lang w:val="uk-UA"/>
        </w:rPr>
        <w:t xml:space="preserve">, портал «Криворізький ресурсний центр», сайти виконкомів районних у місті рад </w:t>
      </w:r>
      <w:r w:rsidRPr="00E42DD6">
        <w:t>(</w:t>
      </w:r>
      <w:proofErr w:type="spellStart"/>
      <w:r w:rsidRPr="00E42DD6">
        <w:t>Тернівської</w:t>
      </w:r>
      <w:proofErr w:type="spellEnd"/>
      <w:r w:rsidRPr="00E42DD6">
        <w:rPr>
          <w:lang w:val="uk-UA"/>
        </w:rPr>
        <w:t>,</w:t>
      </w:r>
      <w:r w:rsidRPr="00E42DD6">
        <w:t xml:space="preserve"> </w:t>
      </w:r>
      <w:proofErr w:type="spellStart"/>
      <w:r w:rsidRPr="00E42DD6">
        <w:t>Жовтневої</w:t>
      </w:r>
      <w:proofErr w:type="spellEnd"/>
      <w:r w:rsidRPr="00E42DD6">
        <w:t>,</w:t>
      </w:r>
      <w:r w:rsidRPr="00E42DD6">
        <w:rPr>
          <w:lang w:val="uk-UA"/>
        </w:rPr>
        <w:t xml:space="preserve"> </w:t>
      </w:r>
      <w:r w:rsidRPr="00E42DD6">
        <w:t>Саксаганської,</w:t>
      </w:r>
      <w:r w:rsidRPr="00E42DD6">
        <w:rPr>
          <w:lang w:val="uk-UA"/>
        </w:rPr>
        <w:t xml:space="preserve"> </w:t>
      </w:r>
      <w:r w:rsidRPr="00E42DD6">
        <w:t>Довгинцівської,</w:t>
      </w:r>
      <w:r w:rsidRPr="00E42DD6">
        <w:rPr>
          <w:lang w:val="uk-UA"/>
        </w:rPr>
        <w:t xml:space="preserve"> </w:t>
      </w:r>
      <w:proofErr w:type="spellStart"/>
      <w:r w:rsidRPr="00E42DD6">
        <w:t>Дзержинської</w:t>
      </w:r>
      <w:proofErr w:type="spellEnd"/>
      <w:r w:rsidRPr="00E42DD6">
        <w:t>, Центрально-</w:t>
      </w:r>
      <w:proofErr w:type="spellStart"/>
      <w:r w:rsidRPr="00E42DD6">
        <w:t>Міської</w:t>
      </w:r>
      <w:proofErr w:type="spellEnd"/>
      <w:r w:rsidRPr="00E42DD6">
        <w:rPr>
          <w:lang w:val="uk-UA"/>
        </w:rPr>
        <w:t>,</w:t>
      </w:r>
      <w:r w:rsidRPr="00E42DD6">
        <w:t xml:space="preserve"> </w:t>
      </w:r>
      <w:proofErr w:type="spellStart"/>
      <w:r w:rsidRPr="00E42DD6">
        <w:t>Інгулецької</w:t>
      </w:r>
      <w:proofErr w:type="spellEnd"/>
      <w:r w:rsidRPr="00E42DD6">
        <w:rPr>
          <w:lang w:val="uk-UA"/>
        </w:rPr>
        <w:t>)</w:t>
      </w:r>
      <w:r w:rsidRPr="00E42DD6">
        <w:t xml:space="preserve">: </w:t>
      </w:r>
      <w:hyperlink r:id="rId8" w:history="1">
        <w:r w:rsidRPr="00E42DD6">
          <w:rPr>
            <w:rStyle w:val="a4"/>
          </w:rPr>
          <w:t>www.dzr.dp.ua</w:t>
        </w:r>
      </w:hyperlink>
      <w:r w:rsidRPr="00E42DD6">
        <w:t xml:space="preserve">,  www.dlgr.ho.ua,  </w:t>
      </w:r>
      <w:hyperlink r:id="rId9" w:history="1">
        <w:r w:rsidRPr="00E42DD6">
          <w:rPr>
            <w:rStyle w:val="a4"/>
          </w:rPr>
          <w:t>www.zhrrkrog.dp.ua</w:t>
        </w:r>
      </w:hyperlink>
      <w:r w:rsidRPr="00E42DD6">
        <w:t xml:space="preserve">, http://ing-org.dp.ua,  http://srvk.org.ua,   </w:t>
      </w:r>
      <w:proofErr w:type="spellStart"/>
      <w:r w:rsidRPr="00E42DD6">
        <w:t>www</w:t>
      </w:r>
      <w:proofErr w:type="spellEnd"/>
      <w:r w:rsidRPr="00E42DD6">
        <w:t xml:space="preserve">. </w:t>
      </w:r>
      <w:proofErr w:type="gramStart"/>
      <w:r w:rsidRPr="00E42DD6">
        <w:t xml:space="preserve">trnvk.dp.ua,  </w:t>
      </w:r>
      <w:hyperlink r:id="rId10" w:history="1">
        <w:r w:rsidRPr="00E42DD6">
          <w:rPr>
            <w:rStyle w:val="a4"/>
          </w:rPr>
          <w:t>http://vykonkom-tsmkr.gov.ua</w:t>
        </w:r>
      </w:hyperlink>
      <w:r w:rsidRPr="00E42DD6">
        <w:t xml:space="preserve">).  </w:t>
      </w:r>
      <w:proofErr w:type="gramEnd"/>
    </w:p>
    <w:p w:rsidR="00E42DD6" w:rsidRPr="00E42DD6" w:rsidRDefault="00E42DD6" w:rsidP="00E42DD6">
      <w:pPr>
        <w:pStyle w:val="a5"/>
        <w:ind w:firstLine="709"/>
        <w:rPr>
          <w:b/>
          <w:i/>
          <w:sz w:val="20"/>
        </w:rPr>
      </w:pPr>
    </w:p>
    <w:p w:rsidR="00E42DD6" w:rsidRPr="00E42DD6" w:rsidRDefault="00E42DD6" w:rsidP="00E42DD6">
      <w:pPr>
        <w:pStyle w:val="a5"/>
        <w:ind w:firstLine="709"/>
        <w:rPr>
          <w:b/>
          <w:i/>
          <w:sz w:val="24"/>
        </w:rPr>
      </w:pPr>
      <w:r w:rsidRPr="00E42DD6">
        <w:rPr>
          <w:b/>
          <w:i/>
          <w:sz w:val="24"/>
        </w:rPr>
        <w:t>16. Визначення заходів, за допомогою яких буде здійснюватися відстеження</w:t>
      </w:r>
      <w:r w:rsidRPr="00E42DD6">
        <w:rPr>
          <w:sz w:val="24"/>
        </w:rPr>
        <w:t xml:space="preserve"> </w:t>
      </w:r>
      <w:r w:rsidRPr="00E42DD6">
        <w:rPr>
          <w:b/>
          <w:i/>
          <w:sz w:val="24"/>
        </w:rPr>
        <w:t xml:space="preserve">результативності дії регуляторного </w:t>
      </w:r>
      <w:r w:rsidRPr="00057C76">
        <w:rPr>
          <w:b/>
          <w:i/>
          <w:sz w:val="24"/>
        </w:rPr>
        <w:t xml:space="preserve">акта </w:t>
      </w:r>
      <w:r w:rsidR="005C2772" w:rsidRPr="00057C76">
        <w:rPr>
          <w:b/>
          <w:i/>
          <w:sz w:val="24"/>
        </w:rPr>
        <w:t>у</w:t>
      </w:r>
      <w:r w:rsidRPr="00057C76">
        <w:rPr>
          <w:b/>
          <w:i/>
          <w:sz w:val="24"/>
        </w:rPr>
        <w:t xml:space="preserve"> </w:t>
      </w:r>
      <w:r w:rsidRPr="00E42DD6">
        <w:rPr>
          <w:b/>
          <w:i/>
          <w:sz w:val="24"/>
        </w:rPr>
        <w:t>разі його прийняття</w:t>
      </w:r>
    </w:p>
    <w:p w:rsidR="00E42DD6" w:rsidRPr="00E42DD6" w:rsidRDefault="00E42DD6" w:rsidP="00E42DD6">
      <w:pPr>
        <w:pStyle w:val="31"/>
        <w:spacing w:after="0"/>
        <w:ind w:left="0" w:firstLine="709"/>
        <w:jc w:val="both"/>
        <w:rPr>
          <w:sz w:val="24"/>
          <w:szCs w:val="24"/>
        </w:rPr>
      </w:pPr>
      <w:proofErr w:type="spellStart"/>
      <w:r w:rsidRPr="00E42DD6">
        <w:rPr>
          <w:sz w:val="24"/>
          <w:szCs w:val="24"/>
        </w:rPr>
        <w:t>Результативність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дії</w:t>
      </w:r>
      <w:proofErr w:type="spellEnd"/>
      <w:r w:rsidRPr="00E42DD6">
        <w:rPr>
          <w:sz w:val="24"/>
          <w:szCs w:val="24"/>
        </w:rPr>
        <w:t xml:space="preserve"> регуляторного акта буде </w:t>
      </w:r>
      <w:proofErr w:type="spellStart"/>
      <w:r w:rsidRPr="00E42DD6">
        <w:rPr>
          <w:sz w:val="24"/>
          <w:szCs w:val="24"/>
        </w:rPr>
        <w:t>відстежуватися</w:t>
      </w:r>
      <w:proofErr w:type="spellEnd"/>
      <w:r w:rsidRPr="00E42DD6">
        <w:rPr>
          <w:sz w:val="24"/>
          <w:szCs w:val="24"/>
        </w:rPr>
        <w:t xml:space="preserve"> шляхом </w:t>
      </w:r>
      <w:proofErr w:type="spellStart"/>
      <w:r w:rsidRPr="00E42DD6">
        <w:rPr>
          <w:sz w:val="24"/>
          <w:szCs w:val="24"/>
        </w:rPr>
        <w:t>здійснення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моніторингу</w:t>
      </w:r>
      <w:proofErr w:type="spellEnd"/>
      <w:r w:rsidRPr="00E42DD6">
        <w:rPr>
          <w:sz w:val="24"/>
          <w:szCs w:val="24"/>
        </w:rPr>
        <w:t xml:space="preserve"> </w:t>
      </w:r>
      <w:proofErr w:type="gramStart"/>
      <w:r w:rsidRPr="00E42DD6">
        <w:rPr>
          <w:sz w:val="24"/>
          <w:szCs w:val="24"/>
        </w:rPr>
        <w:t>за</w:t>
      </w:r>
      <w:proofErr w:type="gramEnd"/>
      <w:r w:rsidRPr="00E42DD6">
        <w:rPr>
          <w:sz w:val="24"/>
          <w:szCs w:val="24"/>
        </w:rPr>
        <w:t>:</w:t>
      </w:r>
    </w:p>
    <w:p w:rsidR="00E42DD6" w:rsidRPr="00E42DD6" w:rsidRDefault="00E42DD6" w:rsidP="00E42DD6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E42DD6">
        <w:rPr>
          <w:sz w:val="24"/>
          <w:szCs w:val="24"/>
        </w:rPr>
        <w:t xml:space="preserve">- </w:t>
      </w:r>
      <w:proofErr w:type="spellStart"/>
      <w:r w:rsidRPr="00E42DD6">
        <w:rPr>
          <w:sz w:val="24"/>
          <w:szCs w:val="24"/>
        </w:rPr>
        <w:t>кількістю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оформлення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нових</w:t>
      </w:r>
      <w:proofErr w:type="spellEnd"/>
      <w:r w:rsidRPr="00E42DD6">
        <w:rPr>
          <w:sz w:val="24"/>
          <w:szCs w:val="24"/>
        </w:rPr>
        <w:t xml:space="preserve"> і </w:t>
      </w:r>
      <w:proofErr w:type="spellStart"/>
      <w:r w:rsidRPr="00E42DD6">
        <w:rPr>
          <w:sz w:val="24"/>
          <w:szCs w:val="24"/>
        </w:rPr>
        <w:t>поновлення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діючих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договорів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оренди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земельних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ділянок</w:t>
      </w:r>
      <w:proofErr w:type="spellEnd"/>
      <w:r w:rsidRPr="00E42DD6">
        <w:rPr>
          <w:sz w:val="24"/>
          <w:szCs w:val="24"/>
        </w:rPr>
        <w:t>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рівнем надходжень від плати за землю до міського бюджету;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- станом фінансування програм соціально-економічного розвитку, сфери  міського господарства, залучення інвестицій у поліпшення території міста.</w:t>
      </w:r>
    </w:p>
    <w:p w:rsidR="00E42DD6" w:rsidRPr="00E42DD6" w:rsidRDefault="00E42DD6" w:rsidP="00E42DD6">
      <w:pPr>
        <w:pStyle w:val="31"/>
        <w:spacing w:after="0"/>
        <w:ind w:left="0" w:firstLine="709"/>
        <w:jc w:val="both"/>
        <w:rPr>
          <w:sz w:val="24"/>
          <w:szCs w:val="24"/>
          <w:lang w:val="uk-UA"/>
        </w:rPr>
      </w:pPr>
      <w:r w:rsidRPr="00E42DD6">
        <w:rPr>
          <w:sz w:val="24"/>
          <w:szCs w:val="24"/>
          <w:lang w:val="uk-UA"/>
        </w:rPr>
        <w:t>Базове відстеження результативності дії рішення буде здійснено через 6 місяців після набуття ним чинності в повному обсязі.</w:t>
      </w:r>
    </w:p>
    <w:p w:rsidR="00E42DD6" w:rsidRPr="00E42DD6" w:rsidRDefault="00E42DD6" w:rsidP="00E42DD6">
      <w:pPr>
        <w:pStyle w:val="31"/>
        <w:spacing w:after="0"/>
        <w:ind w:left="0" w:firstLine="709"/>
        <w:jc w:val="both"/>
        <w:rPr>
          <w:sz w:val="24"/>
          <w:szCs w:val="24"/>
        </w:rPr>
      </w:pPr>
      <w:proofErr w:type="spellStart"/>
      <w:r w:rsidRPr="00E42DD6">
        <w:rPr>
          <w:sz w:val="24"/>
          <w:szCs w:val="24"/>
        </w:rPr>
        <w:t>Повторне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відстеження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планується</w:t>
      </w:r>
      <w:proofErr w:type="spellEnd"/>
      <w:r w:rsidRPr="00E42DD6">
        <w:rPr>
          <w:sz w:val="24"/>
          <w:szCs w:val="24"/>
        </w:rPr>
        <w:t xml:space="preserve"> провести через </w:t>
      </w:r>
      <w:proofErr w:type="spellStart"/>
      <w:proofErr w:type="gramStart"/>
      <w:r w:rsidRPr="00E42DD6">
        <w:rPr>
          <w:sz w:val="24"/>
          <w:szCs w:val="24"/>
        </w:rPr>
        <w:t>р</w:t>
      </w:r>
      <w:proofErr w:type="gramEnd"/>
      <w:r w:rsidRPr="00E42DD6">
        <w:rPr>
          <w:sz w:val="24"/>
          <w:szCs w:val="24"/>
        </w:rPr>
        <w:t>ік</w:t>
      </w:r>
      <w:proofErr w:type="spellEnd"/>
      <w:r w:rsidRPr="00E42DD6">
        <w:rPr>
          <w:sz w:val="24"/>
          <w:szCs w:val="24"/>
        </w:rPr>
        <w:t xml:space="preserve">. </w:t>
      </w:r>
    </w:p>
    <w:p w:rsidR="00E42DD6" w:rsidRPr="00E42DD6" w:rsidRDefault="00E42DD6" w:rsidP="00E42DD6">
      <w:pPr>
        <w:pStyle w:val="31"/>
        <w:spacing w:after="0"/>
        <w:ind w:left="0" w:firstLine="709"/>
        <w:jc w:val="both"/>
        <w:rPr>
          <w:sz w:val="24"/>
          <w:szCs w:val="24"/>
        </w:rPr>
      </w:pPr>
      <w:proofErr w:type="spellStart"/>
      <w:r w:rsidRPr="00E42DD6">
        <w:rPr>
          <w:sz w:val="24"/>
          <w:szCs w:val="24"/>
        </w:rPr>
        <w:lastRenderedPageBreak/>
        <w:t>Періодичн</w:t>
      </w:r>
      <w:proofErr w:type="spellEnd"/>
      <w:r w:rsidRPr="00E42DD6">
        <w:rPr>
          <w:sz w:val="24"/>
          <w:szCs w:val="24"/>
          <w:lang w:val="uk-UA"/>
        </w:rPr>
        <w:t>і</w:t>
      </w:r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відстеження</w:t>
      </w:r>
      <w:proofErr w:type="spellEnd"/>
      <w:r w:rsidRPr="00E42DD6">
        <w:rPr>
          <w:sz w:val="24"/>
          <w:szCs w:val="24"/>
          <w:lang w:val="uk-UA"/>
        </w:rPr>
        <w:t xml:space="preserve"> (тільки в разі необхідності)</w:t>
      </w:r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планується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проводити</w:t>
      </w:r>
      <w:proofErr w:type="spellEnd"/>
      <w:r w:rsidRPr="00E42DD6">
        <w:rPr>
          <w:sz w:val="24"/>
          <w:szCs w:val="24"/>
        </w:rPr>
        <w:t xml:space="preserve"> раз на </w:t>
      </w:r>
      <w:proofErr w:type="spellStart"/>
      <w:r w:rsidRPr="00E42DD6">
        <w:rPr>
          <w:sz w:val="24"/>
          <w:szCs w:val="24"/>
        </w:rPr>
        <w:t>кожні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наступні</w:t>
      </w:r>
      <w:proofErr w:type="spellEnd"/>
      <w:r w:rsidRPr="00E42DD6">
        <w:rPr>
          <w:sz w:val="24"/>
          <w:szCs w:val="24"/>
        </w:rPr>
        <w:t xml:space="preserve"> </w:t>
      </w:r>
      <w:r w:rsidRPr="00E42DD6">
        <w:rPr>
          <w:sz w:val="24"/>
          <w:szCs w:val="24"/>
          <w:lang w:val="uk-UA"/>
        </w:rPr>
        <w:t>3</w:t>
      </w:r>
      <w:r w:rsidRPr="00E42DD6">
        <w:rPr>
          <w:sz w:val="24"/>
          <w:szCs w:val="24"/>
        </w:rPr>
        <w:t xml:space="preserve"> роки, </w:t>
      </w:r>
      <w:proofErr w:type="spellStart"/>
      <w:r w:rsidRPr="00E42DD6">
        <w:rPr>
          <w:sz w:val="24"/>
          <w:szCs w:val="24"/>
        </w:rPr>
        <w:t>починаючи</w:t>
      </w:r>
      <w:proofErr w:type="spellEnd"/>
      <w:r w:rsidRPr="00E42DD6">
        <w:rPr>
          <w:sz w:val="24"/>
          <w:szCs w:val="24"/>
        </w:rPr>
        <w:t xml:space="preserve"> </w:t>
      </w:r>
      <w:r w:rsidRPr="00E42DD6">
        <w:rPr>
          <w:sz w:val="24"/>
          <w:szCs w:val="24"/>
          <w:lang w:val="uk-UA"/>
        </w:rPr>
        <w:t>з</w:t>
      </w:r>
      <w:r w:rsidRPr="00E42DD6">
        <w:rPr>
          <w:sz w:val="24"/>
          <w:szCs w:val="24"/>
        </w:rPr>
        <w:t xml:space="preserve"> дня </w:t>
      </w:r>
      <w:proofErr w:type="spellStart"/>
      <w:r w:rsidRPr="00E42DD6">
        <w:rPr>
          <w:sz w:val="24"/>
          <w:szCs w:val="24"/>
        </w:rPr>
        <w:t>закінчення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заходів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щодо</w:t>
      </w:r>
      <w:proofErr w:type="spellEnd"/>
      <w:r w:rsidRPr="00E42DD6">
        <w:rPr>
          <w:sz w:val="24"/>
          <w:szCs w:val="24"/>
        </w:rPr>
        <w:t xml:space="preserve"> повторного </w:t>
      </w:r>
      <w:proofErr w:type="spellStart"/>
      <w:r w:rsidRPr="00E42DD6">
        <w:rPr>
          <w:sz w:val="24"/>
          <w:szCs w:val="24"/>
        </w:rPr>
        <w:t>відстеження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результативності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r w:rsidRPr="00E42DD6">
        <w:rPr>
          <w:sz w:val="24"/>
          <w:szCs w:val="24"/>
        </w:rPr>
        <w:t>дії</w:t>
      </w:r>
      <w:proofErr w:type="spellEnd"/>
      <w:r w:rsidRPr="00E42DD6">
        <w:rPr>
          <w:sz w:val="24"/>
          <w:szCs w:val="24"/>
        </w:rPr>
        <w:t xml:space="preserve"> </w:t>
      </w:r>
      <w:proofErr w:type="spellStart"/>
      <w:proofErr w:type="gramStart"/>
      <w:r w:rsidRPr="00E42DD6">
        <w:rPr>
          <w:sz w:val="24"/>
          <w:szCs w:val="24"/>
        </w:rPr>
        <w:t>р</w:t>
      </w:r>
      <w:proofErr w:type="gramEnd"/>
      <w:r w:rsidRPr="00E42DD6">
        <w:rPr>
          <w:sz w:val="24"/>
          <w:szCs w:val="24"/>
        </w:rPr>
        <w:t>ішення</w:t>
      </w:r>
      <w:proofErr w:type="spellEnd"/>
      <w:r w:rsidRPr="00E42DD6">
        <w:rPr>
          <w:sz w:val="24"/>
          <w:szCs w:val="24"/>
        </w:rPr>
        <w:t>.</w:t>
      </w:r>
    </w:p>
    <w:p w:rsidR="00E42DD6" w:rsidRPr="00E42DD6" w:rsidRDefault="00E42DD6" w:rsidP="00E42DD6">
      <w:pPr>
        <w:ind w:firstLine="709"/>
        <w:jc w:val="both"/>
        <w:rPr>
          <w:lang w:val="uk-UA"/>
        </w:rPr>
      </w:pPr>
      <w:r w:rsidRPr="00E42DD6">
        <w:rPr>
          <w:lang w:val="uk-UA"/>
        </w:rPr>
        <w:t>У разі виявлення неврегульованих та проблемних питань, вони будуть усунені шляхом унесення відповідних змін до регуляторного акта.</w:t>
      </w:r>
    </w:p>
    <w:p w:rsidR="00E42DD6" w:rsidRPr="00E42DD6" w:rsidRDefault="00E42DD6" w:rsidP="00E42DD6">
      <w:pPr>
        <w:ind w:firstLine="709"/>
        <w:jc w:val="both"/>
      </w:pPr>
      <w:r w:rsidRPr="00E42DD6">
        <w:rPr>
          <w:lang w:val="uk-UA"/>
        </w:rPr>
        <w:t>Аналіз</w:t>
      </w:r>
      <w:r w:rsidRPr="00E42DD6">
        <w:t xml:space="preserve"> регуляторного акта </w:t>
      </w:r>
      <w:r w:rsidRPr="00E42DD6">
        <w:rPr>
          <w:lang w:val="uk-UA"/>
        </w:rPr>
        <w:t>розроблено</w:t>
      </w:r>
      <w:r w:rsidRPr="00E42DD6">
        <w:t xml:space="preserve"> на </w:t>
      </w:r>
      <w:r w:rsidRPr="00E42DD6">
        <w:rPr>
          <w:lang w:val="uk-UA"/>
        </w:rPr>
        <w:t>виконання вимог</w:t>
      </w:r>
      <w:r w:rsidRPr="00E42DD6">
        <w:t xml:space="preserve"> </w:t>
      </w:r>
      <w:proofErr w:type="spellStart"/>
      <w:r w:rsidRPr="00E42DD6">
        <w:t>ст</w:t>
      </w:r>
      <w:r w:rsidRPr="00E42DD6">
        <w:rPr>
          <w:lang w:val="uk-UA"/>
        </w:rPr>
        <w:t>атті</w:t>
      </w:r>
      <w:proofErr w:type="spellEnd"/>
      <w:r w:rsidRPr="00E42DD6">
        <w:rPr>
          <w:lang w:val="uk-UA"/>
        </w:rPr>
        <w:t xml:space="preserve"> </w:t>
      </w:r>
      <w:r w:rsidRPr="00E42DD6">
        <w:t xml:space="preserve">8 Закону </w:t>
      </w:r>
      <w:proofErr w:type="spellStart"/>
      <w:r w:rsidRPr="00E42DD6">
        <w:t>України</w:t>
      </w:r>
      <w:proofErr w:type="spellEnd"/>
      <w:r w:rsidRPr="00E42DD6">
        <w:t xml:space="preserve"> </w:t>
      </w:r>
      <w:r w:rsidRPr="00E42DD6">
        <w:rPr>
          <w:lang w:val="uk-UA"/>
        </w:rPr>
        <w:t>«</w:t>
      </w:r>
      <w:r w:rsidRPr="00E42DD6">
        <w:t xml:space="preserve">Про засади </w:t>
      </w:r>
      <w:proofErr w:type="spellStart"/>
      <w:r w:rsidRPr="00E42DD6">
        <w:t>державної</w:t>
      </w:r>
      <w:proofErr w:type="spellEnd"/>
      <w:r w:rsidRPr="00E42DD6">
        <w:t xml:space="preserve"> </w:t>
      </w:r>
      <w:proofErr w:type="spellStart"/>
      <w:r w:rsidRPr="00E42DD6">
        <w:t>регуляторної</w:t>
      </w:r>
      <w:proofErr w:type="spellEnd"/>
      <w:r w:rsidRPr="00E42DD6">
        <w:t xml:space="preserve"> </w:t>
      </w:r>
      <w:proofErr w:type="spellStart"/>
      <w:r w:rsidRPr="00E42DD6">
        <w:t>політики</w:t>
      </w:r>
      <w:proofErr w:type="spellEnd"/>
      <w:r w:rsidRPr="00E42DD6">
        <w:t xml:space="preserve"> у </w:t>
      </w:r>
      <w:proofErr w:type="spellStart"/>
      <w:r w:rsidRPr="00E42DD6">
        <w:t>сфері</w:t>
      </w:r>
      <w:proofErr w:type="spellEnd"/>
      <w:r w:rsidRPr="00E42DD6">
        <w:t xml:space="preserve"> </w:t>
      </w:r>
      <w:proofErr w:type="spellStart"/>
      <w:r w:rsidRPr="00E42DD6">
        <w:t>господарської</w:t>
      </w:r>
      <w:proofErr w:type="spellEnd"/>
      <w:r w:rsidRPr="00E42DD6">
        <w:t xml:space="preserve"> </w:t>
      </w:r>
      <w:proofErr w:type="spellStart"/>
      <w:r w:rsidRPr="00E42DD6">
        <w:t>діяльності</w:t>
      </w:r>
      <w:proofErr w:type="spellEnd"/>
      <w:r w:rsidRPr="00E42DD6">
        <w:rPr>
          <w:lang w:val="uk-UA"/>
        </w:rPr>
        <w:t>»</w:t>
      </w:r>
      <w:r w:rsidRPr="00E42DD6">
        <w:t>.</w:t>
      </w:r>
    </w:p>
    <w:p w:rsidR="00E42DD6" w:rsidRPr="00E42DD6" w:rsidRDefault="00E42DD6" w:rsidP="00E42DD6">
      <w:pPr>
        <w:pStyle w:val="a5"/>
        <w:ind w:firstLine="709"/>
        <w:rPr>
          <w:sz w:val="24"/>
        </w:rPr>
      </w:pPr>
      <w:r w:rsidRPr="00E42DD6">
        <w:rPr>
          <w:sz w:val="24"/>
        </w:rPr>
        <w:t>Зворотний зв’язок:</w:t>
      </w:r>
    </w:p>
    <w:p w:rsidR="00E42DD6" w:rsidRPr="00E42DD6" w:rsidRDefault="00E42DD6" w:rsidP="00E42DD6">
      <w:pPr>
        <w:pStyle w:val="a5"/>
        <w:ind w:firstLine="709"/>
        <w:rPr>
          <w:color w:val="000000"/>
          <w:sz w:val="24"/>
        </w:rPr>
      </w:pPr>
      <w:r w:rsidRPr="00E42DD6">
        <w:rPr>
          <w:sz w:val="24"/>
        </w:rPr>
        <w:t xml:space="preserve">поштова адреса: </w:t>
      </w:r>
      <w:proofErr w:type="spellStart"/>
      <w:r w:rsidRPr="00E42DD6">
        <w:rPr>
          <w:sz w:val="24"/>
        </w:rPr>
        <w:t>пр-т</w:t>
      </w:r>
      <w:proofErr w:type="spellEnd"/>
      <w:r w:rsidRPr="00E42DD6">
        <w:rPr>
          <w:sz w:val="24"/>
        </w:rPr>
        <w:t xml:space="preserve"> Металургів, 36б, м. Кривий Ріг, 50101, </w:t>
      </w:r>
      <w:proofErr w:type="spellStart"/>
      <w:r w:rsidRPr="00E42DD6">
        <w:rPr>
          <w:sz w:val="24"/>
        </w:rPr>
        <w:t>каб</w:t>
      </w:r>
      <w:proofErr w:type="spellEnd"/>
      <w:r w:rsidRPr="00E42DD6">
        <w:rPr>
          <w:sz w:val="24"/>
        </w:rPr>
        <w:t>. 21</w:t>
      </w:r>
      <w:r w:rsidR="00F20F63">
        <w:rPr>
          <w:sz w:val="24"/>
        </w:rPr>
        <w:t>6</w:t>
      </w:r>
      <w:r w:rsidRPr="00E42DD6">
        <w:rPr>
          <w:sz w:val="24"/>
        </w:rPr>
        <w:t xml:space="preserve">, </w:t>
      </w:r>
      <w:proofErr w:type="spellStart"/>
      <w:r w:rsidRPr="00E42DD6">
        <w:rPr>
          <w:sz w:val="24"/>
        </w:rPr>
        <w:t>Бризецький</w:t>
      </w:r>
      <w:proofErr w:type="spellEnd"/>
      <w:r w:rsidRPr="00E42DD6">
        <w:rPr>
          <w:sz w:val="24"/>
        </w:rPr>
        <w:t xml:space="preserve"> Олександр Федорович – начальник управління земельних ресурсів виконкому міської ради, тел.(0564)</w:t>
      </w:r>
      <w:r w:rsidRPr="00E42DD6">
        <w:rPr>
          <w:color w:val="000000"/>
          <w:sz w:val="24"/>
        </w:rPr>
        <w:t>74-24-33;</w:t>
      </w:r>
    </w:p>
    <w:p w:rsidR="00E42DD6" w:rsidRPr="00244857" w:rsidRDefault="00E42DD6" w:rsidP="00E42DD6">
      <w:pPr>
        <w:pStyle w:val="a7"/>
        <w:ind w:firstLine="709"/>
        <w:rPr>
          <w:u w:val="single"/>
        </w:rPr>
      </w:pPr>
      <w:proofErr w:type="spellStart"/>
      <w:r w:rsidRPr="00E42DD6">
        <w:t>електронна</w:t>
      </w:r>
      <w:proofErr w:type="spellEnd"/>
      <w:r w:rsidRPr="00E42DD6">
        <w:t xml:space="preserve"> адреса: </w:t>
      </w:r>
      <w:hyperlink r:id="rId11" w:history="1">
        <w:r w:rsidR="0082799E" w:rsidRPr="00077D2C">
          <w:rPr>
            <w:rStyle w:val="a4"/>
            <w:lang w:val="en-US"/>
          </w:rPr>
          <w:t>v</w:t>
        </w:r>
        <w:r w:rsidR="0082799E" w:rsidRPr="00077D2C">
          <w:rPr>
            <w:rStyle w:val="a4"/>
          </w:rPr>
          <w:t>.</w:t>
        </w:r>
        <w:r w:rsidR="0082799E" w:rsidRPr="00077D2C">
          <w:rPr>
            <w:rStyle w:val="a4"/>
            <w:lang w:val="en-US"/>
          </w:rPr>
          <w:t>ground</w:t>
        </w:r>
        <w:r w:rsidR="0082799E" w:rsidRPr="00077D2C">
          <w:rPr>
            <w:rStyle w:val="a4"/>
          </w:rPr>
          <w:t>@</w:t>
        </w:r>
        <w:proofErr w:type="spellStart"/>
        <w:r w:rsidR="0082799E" w:rsidRPr="00077D2C">
          <w:rPr>
            <w:rStyle w:val="a4"/>
            <w:lang w:val="en-US"/>
          </w:rPr>
          <w:t>kryvyirih</w:t>
        </w:r>
        <w:proofErr w:type="spellEnd"/>
        <w:r w:rsidR="0082799E" w:rsidRPr="00077D2C">
          <w:rPr>
            <w:rStyle w:val="a4"/>
          </w:rPr>
          <w:t>.</w:t>
        </w:r>
        <w:proofErr w:type="spellStart"/>
        <w:r w:rsidR="0082799E" w:rsidRPr="00077D2C">
          <w:rPr>
            <w:rStyle w:val="a4"/>
            <w:lang w:val="en-US"/>
          </w:rPr>
          <w:t>dp</w:t>
        </w:r>
        <w:proofErr w:type="spellEnd"/>
        <w:r w:rsidR="0082799E" w:rsidRPr="00077D2C">
          <w:rPr>
            <w:rStyle w:val="a4"/>
          </w:rPr>
          <w:t>.</w:t>
        </w:r>
        <w:proofErr w:type="spellStart"/>
        <w:r w:rsidR="0082799E" w:rsidRPr="00077D2C">
          <w:rPr>
            <w:rStyle w:val="a4"/>
            <w:lang w:val="en-US"/>
          </w:rPr>
          <w:t>ua</w:t>
        </w:r>
        <w:proofErr w:type="spellEnd"/>
      </w:hyperlink>
      <w:r w:rsidRPr="00E42DD6">
        <w:rPr>
          <w:u w:val="single"/>
        </w:rPr>
        <w:t>.</w:t>
      </w:r>
    </w:p>
    <w:p w:rsidR="0082799E" w:rsidRPr="0082799E" w:rsidRDefault="0082799E" w:rsidP="00E42DD6">
      <w:pPr>
        <w:pStyle w:val="a7"/>
        <w:ind w:firstLine="709"/>
        <w:rPr>
          <w:u w:val="single"/>
          <w:lang w:val="uk-UA"/>
        </w:rPr>
      </w:pPr>
    </w:p>
    <w:sectPr w:rsidR="0082799E" w:rsidRPr="008279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E141C"/>
    <w:multiLevelType w:val="hybridMultilevel"/>
    <w:tmpl w:val="7D0A879A"/>
    <w:lvl w:ilvl="0" w:tplc="CB5C1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C132A"/>
    <w:multiLevelType w:val="hybridMultilevel"/>
    <w:tmpl w:val="6DEA4834"/>
    <w:lvl w:ilvl="0" w:tplc="3126C7D2">
      <w:start w:val="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43E32B8"/>
    <w:multiLevelType w:val="hybridMultilevel"/>
    <w:tmpl w:val="F23EE62E"/>
    <w:lvl w:ilvl="0" w:tplc="716A74F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88247D"/>
    <w:multiLevelType w:val="hybridMultilevel"/>
    <w:tmpl w:val="FFEE1806"/>
    <w:lvl w:ilvl="0" w:tplc="9452A0F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B765D2"/>
    <w:multiLevelType w:val="hybridMultilevel"/>
    <w:tmpl w:val="03309EBC"/>
    <w:lvl w:ilvl="0" w:tplc="CF628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707897"/>
    <w:multiLevelType w:val="hybridMultilevel"/>
    <w:tmpl w:val="517C6A4E"/>
    <w:lvl w:ilvl="0" w:tplc="CC28CA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46"/>
    <w:rsid w:val="00024DC5"/>
    <w:rsid w:val="000425FE"/>
    <w:rsid w:val="00057C76"/>
    <w:rsid w:val="00151613"/>
    <w:rsid w:val="001D69C6"/>
    <w:rsid w:val="001F2DFE"/>
    <w:rsid w:val="00213D0D"/>
    <w:rsid w:val="00226CA3"/>
    <w:rsid w:val="00227370"/>
    <w:rsid w:val="00244857"/>
    <w:rsid w:val="002759C6"/>
    <w:rsid w:val="002B3DFB"/>
    <w:rsid w:val="00351DCE"/>
    <w:rsid w:val="00394A22"/>
    <w:rsid w:val="003B3FD1"/>
    <w:rsid w:val="004F14F6"/>
    <w:rsid w:val="00514835"/>
    <w:rsid w:val="0057306F"/>
    <w:rsid w:val="005C2772"/>
    <w:rsid w:val="00656F7C"/>
    <w:rsid w:val="0076623D"/>
    <w:rsid w:val="0082799E"/>
    <w:rsid w:val="008B4DDF"/>
    <w:rsid w:val="009D45CB"/>
    <w:rsid w:val="00A25BDD"/>
    <w:rsid w:val="00AC3E6A"/>
    <w:rsid w:val="00B85EE5"/>
    <w:rsid w:val="00C555CB"/>
    <w:rsid w:val="00C605EA"/>
    <w:rsid w:val="00D77B9A"/>
    <w:rsid w:val="00DC5966"/>
    <w:rsid w:val="00DD15F9"/>
    <w:rsid w:val="00E42DD6"/>
    <w:rsid w:val="00EC619F"/>
    <w:rsid w:val="00EE5A82"/>
    <w:rsid w:val="00F132A5"/>
    <w:rsid w:val="00F20F63"/>
    <w:rsid w:val="00F274D6"/>
    <w:rsid w:val="00F37F56"/>
    <w:rsid w:val="00F55B46"/>
    <w:rsid w:val="00FF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19F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244857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9C6"/>
    <w:pPr>
      <w:ind w:left="720"/>
      <w:contextualSpacing/>
    </w:pPr>
    <w:rPr>
      <w:rFonts w:eastAsia="Times New Roman" w:cs="Times New Roman"/>
    </w:rPr>
  </w:style>
  <w:style w:type="character" w:styleId="a4">
    <w:name w:val="Hyperlink"/>
    <w:unhideWhenUsed/>
    <w:rsid w:val="00EC619F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EC619F"/>
    <w:pPr>
      <w:jc w:val="both"/>
    </w:pPr>
    <w:rPr>
      <w:rFonts w:eastAsia="Times New Roman" w:cs="Times New Roman"/>
      <w:sz w:val="28"/>
      <w:lang w:val="uk-UA"/>
    </w:rPr>
  </w:style>
  <w:style w:type="character" w:customStyle="1" w:styleId="a6">
    <w:name w:val="Основной текст Знак"/>
    <w:basedOn w:val="a0"/>
    <w:link w:val="a5"/>
    <w:semiHidden/>
    <w:rsid w:val="00EC61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EC619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EC619F"/>
    <w:rPr>
      <w:rFonts w:ascii="Times New Roman" w:hAnsi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EC619F"/>
    <w:pPr>
      <w:spacing w:after="120" w:line="480" w:lineRule="auto"/>
      <w:ind w:left="283"/>
    </w:pPr>
    <w:rPr>
      <w:rFonts w:eastAsia="Times New Roman" w:cs="Times New Roman"/>
    </w:rPr>
  </w:style>
  <w:style w:type="character" w:customStyle="1" w:styleId="20">
    <w:name w:val="Основной текст с отступом 2 Знак"/>
    <w:basedOn w:val="a0"/>
    <w:link w:val="2"/>
    <w:rsid w:val="00EC619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Indent 3"/>
    <w:basedOn w:val="a"/>
    <w:link w:val="32"/>
    <w:rsid w:val="00EC619F"/>
    <w:pPr>
      <w:spacing w:after="120"/>
      <w:ind w:left="283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C61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9">
    <w:name w:val="Balloon Text"/>
    <w:basedOn w:val="a"/>
    <w:link w:val="aa"/>
    <w:unhideWhenUsed/>
    <w:rsid w:val="00213D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3D0D"/>
    <w:rPr>
      <w:rFonts w:ascii="Tahoma" w:hAnsi="Tahoma" w:cs="Tahoma"/>
      <w:sz w:val="16"/>
      <w:szCs w:val="16"/>
      <w:lang w:val="ru-RU" w:eastAsia="ru-RU"/>
    </w:rPr>
  </w:style>
  <w:style w:type="table" w:styleId="ab">
    <w:name w:val="Table Grid"/>
    <w:basedOn w:val="a1"/>
    <w:rsid w:val="009D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9D45CB"/>
    <w:pPr>
      <w:tabs>
        <w:tab w:val="center" w:pos="4819"/>
        <w:tab w:val="right" w:pos="9639"/>
      </w:tabs>
    </w:pPr>
    <w:rPr>
      <w:rFonts w:eastAsia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9D45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rsid w:val="009D45CB"/>
    <w:pPr>
      <w:tabs>
        <w:tab w:val="center" w:pos="4819"/>
        <w:tab w:val="right" w:pos="9639"/>
      </w:tabs>
    </w:pPr>
    <w:rPr>
      <w:rFonts w:eastAsia="Times New Roman" w:cs="Times New Roman"/>
    </w:rPr>
  </w:style>
  <w:style w:type="character" w:customStyle="1" w:styleId="af">
    <w:name w:val="Нижний колонтитул Знак"/>
    <w:basedOn w:val="a0"/>
    <w:link w:val="ae"/>
    <w:rsid w:val="009D45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Document Map"/>
    <w:basedOn w:val="a"/>
    <w:link w:val="af1"/>
    <w:semiHidden/>
    <w:rsid w:val="00F132A5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semiHidden/>
    <w:rsid w:val="00F132A5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character" w:customStyle="1" w:styleId="30">
    <w:name w:val="Заголовок 3 Знак"/>
    <w:basedOn w:val="a0"/>
    <w:link w:val="3"/>
    <w:rsid w:val="0024485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f2">
    <w:name w:val="Normal (Web)"/>
    <w:basedOn w:val="a"/>
    <w:rsid w:val="00244857"/>
    <w:pPr>
      <w:spacing w:before="100" w:beforeAutospacing="1" w:after="100" w:afterAutospacing="1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19F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244857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9C6"/>
    <w:pPr>
      <w:ind w:left="720"/>
      <w:contextualSpacing/>
    </w:pPr>
    <w:rPr>
      <w:rFonts w:eastAsia="Times New Roman" w:cs="Times New Roman"/>
    </w:rPr>
  </w:style>
  <w:style w:type="character" w:styleId="a4">
    <w:name w:val="Hyperlink"/>
    <w:unhideWhenUsed/>
    <w:rsid w:val="00EC619F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EC619F"/>
    <w:pPr>
      <w:jc w:val="both"/>
    </w:pPr>
    <w:rPr>
      <w:rFonts w:eastAsia="Times New Roman" w:cs="Times New Roman"/>
      <w:sz w:val="28"/>
      <w:lang w:val="uk-UA"/>
    </w:rPr>
  </w:style>
  <w:style w:type="character" w:customStyle="1" w:styleId="a6">
    <w:name w:val="Основной текст Знак"/>
    <w:basedOn w:val="a0"/>
    <w:link w:val="a5"/>
    <w:semiHidden/>
    <w:rsid w:val="00EC61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EC619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EC619F"/>
    <w:rPr>
      <w:rFonts w:ascii="Times New Roman" w:hAnsi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EC619F"/>
    <w:pPr>
      <w:spacing w:after="120" w:line="480" w:lineRule="auto"/>
      <w:ind w:left="283"/>
    </w:pPr>
    <w:rPr>
      <w:rFonts w:eastAsia="Times New Roman" w:cs="Times New Roman"/>
    </w:rPr>
  </w:style>
  <w:style w:type="character" w:customStyle="1" w:styleId="20">
    <w:name w:val="Основной текст с отступом 2 Знак"/>
    <w:basedOn w:val="a0"/>
    <w:link w:val="2"/>
    <w:rsid w:val="00EC619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Indent 3"/>
    <w:basedOn w:val="a"/>
    <w:link w:val="32"/>
    <w:rsid w:val="00EC619F"/>
    <w:pPr>
      <w:spacing w:after="120"/>
      <w:ind w:left="283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C619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9">
    <w:name w:val="Balloon Text"/>
    <w:basedOn w:val="a"/>
    <w:link w:val="aa"/>
    <w:unhideWhenUsed/>
    <w:rsid w:val="00213D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3D0D"/>
    <w:rPr>
      <w:rFonts w:ascii="Tahoma" w:hAnsi="Tahoma" w:cs="Tahoma"/>
      <w:sz w:val="16"/>
      <w:szCs w:val="16"/>
      <w:lang w:val="ru-RU" w:eastAsia="ru-RU"/>
    </w:rPr>
  </w:style>
  <w:style w:type="table" w:styleId="ab">
    <w:name w:val="Table Grid"/>
    <w:basedOn w:val="a1"/>
    <w:rsid w:val="009D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9D45CB"/>
    <w:pPr>
      <w:tabs>
        <w:tab w:val="center" w:pos="4819"/>
        <w:tab w:val="right" w:pos="9639"/>
      </w:tabs>
    </w:pPr>
    <w:rPr>
      <w:rFonts w:eastAsia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9D45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rsid w:val="009D45CB"/>
    <w:pPr>
      <w:tabs>
        <w:tab w:val="center" w:pos="4819"/>
        <w:tab w:val="right" w:pos="9639"/>
      </w:tabs>
    </w:pPr>
    <w:rPr>
      <w:rFonts w:eastAsia="Times New Roman" w:cs="Times New Roman"/>
    </w:rPr>
  </w:style>
  <w:style w:type="character" w:customStyle="1" w:styleId="af">
    <w:name w:val="Нижний колонтитул Знак"/>
    <w:basedOn w:val="a0"/>
    <w:link w:val="ae"/>
    <w:rsid w:val="009D45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Document Map"/>
    <w:basedOn w:val="a"/>
    <w:link w:val="af1"/>
    <w:semiHidden/>
    <w:rsid w:val="00F132A5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semiHidden/>
    <w:rsid w:val="00F132A5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character" w:customStyle="1" w:styleId="30">
    <w:name w:val="Заголовок 3 Знак"/>
    <w:basedOn w:val="a0"/>
    <w:link w:val="3"/>
    <w:rsid w:val="0024485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f2">
    <w:name w:val="Normal (Web)"/>
    <w:basedOn w:val="a"/>
    <w:rsid w:val="00244857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r.dp.u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kryvy&#1110;rih.dp.u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.ground@kryvyirih.dp.ua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vykonkom-tsmkr.gov.u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hrrkrog.dp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97C99-2A2A-48D2-B1C5-8BB525595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9</Pages>
  <Words>17028</Words>
  <Characters>9707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ground08</dc:creator>
  <cp:keywords/>
  <dc:description/>
  <cp:lastModifiedBy>ground03</cp:lastModifiedBy>
  <cp:revision>30</cp:revision>
  <cp:lastPrinted>2015-03-02T06:50:00Z</cp:lastPrinted>
  <dcterms:created xsi:type="dcterms:W3CDTF">2012-11-21T11:06:00Z</dcterms:created>
  <dcterms:modified xsi:type="dcterms:W3CDTF">2015-03-02T07:04:00Z</dcterms:modified>
</cp:coreProperties>
</file>