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5F71" w:rsidRPr="00F43C0F" w:rsidRDefault="00885F71" w:rsidP="00885F71">
      <w:pPr>
        <w:jc w:val="both"/>
        <w:rPr>
          <w:b/>
          <w:sz w:val="20"/>
          <w:szCs w:val="20"/>
          <w:lang w:val="uk-UA"/>
        </w:rPr>
      </w:pPr>
      <w:r w:rsidRPr="00F43C0F">
        <w:rPr>
          <w:b/>
          <w:sz w:val="20"/>
          <w:szCs w:val="20"/>
          <w:lang w:val="uk-UA"/>
        </w:rPr>
        <w:t>Визначення об’єкта оподаткування рентною платою за спеціальне використання лісових ресурсів</w:t>
      </w:r>
    </w:p>
    <w:p w:rsidR="00885F71" w:rsidRPr="00F43C0F" w:rsidRDefault="00885F71" w:rsidP="00885F71">
      <w:pPr>
        <w:jc w:val="both"/>
        <w:rPr>
          <w:sz w:val="20"/>
          <w:szCs w:val="20"/>
          <w:lang w:val="uk-UA"/>
        </w:rPr>
      </w:pPr>
      <w:r w:rsidRPr="00F43C0F">
        <w:rPr>
          <w:sz w:val="20"/>
          <w:szCs w:val="20"/>
          <w:lang w:val="uk-UA"/>
        </w:rPr>
        <w:t>Криворізьке північне управління інформує, що об’єктом оподаткування рентною платою за спеціальне використання лісових ресурсів є:</w:t>
      </w:r>
    </w:p>
    <w:p w:rsidR="00885F71" w:rsidRPr="00F43C0F" w:rsidRDefault="00885F71" w:rsidP="00885F71">
      <w:pPr>
        <w:jc w:val="both"/>
        <w:rPr>
          <w:sz w:val="20"/>
          <w:szCs w:val="20"/>
          <w:lang w:val="uk-UA"/>
        </w:rPr>
      </w:pPr>
      <w:r w:rsidRPr="00F43C0F">
        <w:rPr>
          <w:sz w:val="20"/>
          <w:szCs w:val="20"/>
          <w:lang w:val="uk-UA"/>
        </w:rPr>
        <w:t>● деревина, заготовлена в порядку рубок головного користування;</w:t>
      </w:r>
    </w:p>
    <w:p w:rsidR="00885F71" w:rsidRPr="00F43C0F" w:rsidRDefault="00885F71" w:rsidP="00885F71">
      <w:pPr>
        <w:jc w:val="both"/>
        <w:rPr>
          <w:sz w:val="20"/>
          <w:szCs w:val="20"/>
          <w:lang w:val="uk-UA"/>
        </w:rPr>
      </w:pPr>
      <w:r w:rsidRPr="00F43C0F">
        <w:rPr>
          <w:sz w:val="20"/>
          <w:szCs w:val="20"/>
          <w:lang w:val="uk-UA"/>
        </w:rPr>
        <w:t>● деревина, заготовлена під час проведення заходів щодо поліпшення якісного складу лісів, їх оздоровлення, посилення захисних властивостей (у деревостанах віком понад 40 років - рубки догляду за лісом, вибіркові санітарні рубки, вибіркові лісовідновні рубки, рубки, пов’язані з реконструкцією, ландшафтні рубки і рубки переформування; незалежно від віку деревостанів –  суцільні санітарні та суцільні лісовідновні рубки);</w:t>
      </w:r>
    </w:p>
    <w:p w:rsidR="00885F71" w:rsidRPr="00F43C0F" w:rsidRDefault="00885F71" w:rsidP="00885F71">
      <w:pPr>
        <w:jc w:val="both"/>
        <w:rPr>
          <w:sz w:val="20"/>
          <w:szCs w:val="20"/>
          <w:lang w:val="uk-UA"/>
        </w:rPr>
      </w:pPr>
      <w:r w:rsidRPr="00F43C0F">
        <w:rPr>
          <w:sz w:val="20"/>
          <w:szCs w:val="20"/>
          <w:lang w:val="uk-UA"/>
        </w:rPr>
        <w:t>● деревина, заготовлена під час проведення заходів з розчищення лісових ділянок, вкритих лісовою рослинністю, у зв’язку з будівництвом гідровузлів, трубопроводів, шляхів тощо;</w:t>
      </w:r>
    </w:p>
    <w:p w:rsidR="00885F71" w:rsidRPr="00F43C0F" w:rsidRDefault="00885F71" w:rsidP="00885F71">
      <w:pPr>
        <w:jc w:val="both"/>
        <w:rPr>
          <w:sz w:val="20"/>
          <w:szCs w:val="20"/>
          <w:lang w:val="uk-UA"/>
        </w:rPr>
      </w:pPr>
      <w:r w:rsidRPr="00F43C0F">
        <w:rPr>
          <w:sz w:val="20"/>
          <w:szCs w:val="20"/>
          <w:lang w:val="uk-UA"/>
        </w:rPr>
        <w:t>● другорядні лісові матеріали (заготівля живиці, пнів, лубу та кори, деревної зелені, деревних соків та інших другорядних лісових матеріалів, передбачених нормативно-правовими актами з ведення лісового господарства);</w:t>
      </w:r>
    </w:p>
    <w:p w:rsidR="00885F71" w:rsidRPr="00F43C0F" w:rsidRDefault="00885F71" w:rsidP="00885F71">
      <w:pPr>
        <w:jc w:val="both"/>
        <w:rPr>
          <w:sz w:val="20"/>
          <w:szCs w:val="20"/>
          <w:lang w:val="uk-UA"/>
        </w:rPr>
      </w:pPr>
      <w:r w:rsidRPr="00F43C0F">
        <w:rPr>
          <w:sz w:val="20"/>
          <w:szCs w:val="20"/>
          <w:lang w:val="uk-UA"/>
        </w:rPr>
        <w:t xml:space="preserve">● побічні лісові користування (заготівля сіна, випасання худоби, заготівля дикорослих плодів, горіхів, грибів, ягід, лікарських рослин, збирання лісової підстилки, заготівля очерету та інших побічних лісових </w:t>
      </w:r>
      <w:proofErr w:type="spellStart"/>
      <w:r w:rsidRPr="00F43C0F">
        <w:rPr>
          <w:sz w:val="20"/>
          <w:szCs w:val="20"/>
          <w:lang w:val="uk-UA"/>
        </w:rPr>
        <w:t>користувань</w:t>
      </w:r>
      <w:proofErr w:type="spellEnd"/>
      <w:r w:rsidRPr="00F43C0F">
        <w:rPr>
          <w:sz w:val="20"/>
          <w:szCs w:val="20"/>
          <w:lang w:val="uk-UA"/>
        </w:rPr>
        <w:t>, передбачених нормативно-правовими актами з ведення лісового господарства);</w:t>
      </w:r>
    </w:p>
    <w:p w:rsidR="00885F71" w:rsidRPr="00F43C0F" w:rsidRDefault="00885F71" w:rsidP="00885F71">
      <w:pPr>
        <w:jc w:val="both"/>
        <w:rPr>
          <w:sz w:val="20"/>
          <w:szCs w:val="20"/>
          <w:lang w:val="uk-UA"/>
        </w:rPr>
      </w:pPr>
      <w:r w:rsidRPr="00F43C0F">
        <w:rPr>
          <w:sz w:val="20"/>
          <w:szCs w:val="20"/>
          <w:lang w:val="uk-UA"/>
        </w:rPr>
        <w:t xml:space="preserve">● використання корисних властивостей лісів для культурно-оздоровчих, рекреаційних, спортивних, туристичних і </w:t>
      </w:r>
      <w:proofErr w:type="spellStart"/>
      <w:r w:rsidRPr="00F43C0F">
        <w:rPr>
          <w:sz w:val="20"/>
          <w:szCs w:val="20"/>
          <w:lang w:val="uk-UA"/>
        </w:rPr>
        <w:t>освітньо-виховних</w:t>
      </w:r>
      <w:proofErr w:type="spellEnd"/>
      <w:r w:rsidRPr="00F43C0F">
        <w:rPr>
          <w:sz w:val="20"/>
          <w:szCs w:val="20"/>
          <w:lang w:val="uk-UA"/>
        </w:rPr>
        <w:t xml:space="preserve"> цілей та проведення науково-дослідних робіт.</w:t>
      </w:r>
    </w:p>
    <w:p w:rsidR="00885F71" w:rsidRPr="00F43C0F" w:rsidRDefault="00885F71" w:rsidP="00885F71">
      <w:pPr>
        <w:jc w:val="both"/>
        <w:rPr>
          <w:sz w:val="20"/>
          <w:szCs w:val="20"/>
          <w:lang w:val="uk-UA"/>
        </w:rPr>
      </w:pPr>
      <w:r w:rsidRPr="00F43C0F">
        <w:rPr>
          <w:sz w:val="20"/>
          <w:szCs w:val="20"/>
          <w:lang w:val="uk-UA"/>
        </w:rPr>
        <w:t>Відповідні норми визначені 256.2 ст. 256 Податкового кодексу України.</w:t>
      </w:r>
    </w:p>
    <w:p w:rsidR="00885F71" w:rsidRDefault="00885F71" w:rsidP="00F43C0F">
      <w:pPr>
        <w:jc w:val="both"/>
        <w:rPr>
          <w:b/>
          <w:sz w:val="20"/>
          <w:szCs w:val="20"/>
          <w:lang w:val="uk-UA"/>
        </w:rPr>
      </w:pPr>
    </w:p>
    <w:p w:rsidR="0019771F" w:rsidRPr="00F43C0F" w:rsidRDefault="0019771F" w:rsidP="00F43C0F">
      <w:pPr>
        <w:jc w:val="both"/>
        <w:rPr>
          <w:b/>
          <w:sz w:val="20"/>
          <w:szCs w:val="20"/>
          <w:lang w:val="uk-UA"/>
        </w:rPr>
      </w:pPr>
      <w:r w:rsidRPr="00F43C0F">
        <w:rPr>
          <w:b/>
          <w:sz w:val="20"/>
          <w:szCs w:val="20"/>
          <w:lang w:val="uk-UA"/>
        </w:rPr>
        <w:t xml:space="preserve">Продаж основних засобів </w:t>
      </w:r>
      <w:proofErr w:type="spellStart"/>
      <w:r w:rsidRPr="00F43C0F">
        <w:rPr>
          <w:b/>
          <w:sz w:val="20"/>
          <w:szCs w:val="20"/>
          <w:lang w:val="uk-UA"/>
        </w:rPr>
        <w:t>юрособами</w:t>
      </w:r>
      <w:proofErr w:type="spellEnd"/>
      <w:r w:rsidRPr="00F43C0F">
        <w:rPr>
          <w:b/>
          <w:sz w:val="20"/>
          <w:szCs w:val="20"/>
          <w:lang w:val="uk-UA"/>
        </w:rPr>
        <w:t xml:space="preserve"> – «</w:t>
      </w:r>
      <w:proofErr w:type="spellStart"/>
      <w:r w:rsidRPr="00F43C0F">
        <w:rPr>
          <w:b/>
          <w:sz w:val="20"/>
          <w:szCs w:val="20"/>
          <w:lang w:val="uk-UA"/>
        </w:rPr>
        <w:t>єдинниками</w:t>
      </w:r>
      <w:proofErr w:type="spellEnd"/>
      <w:r w:rsidRPr="00F43C0F">
        <w:rPr>
          <w:b/>
          <w:sz w:val="20"/>
          <w:szCs w:val="20"/>
          <w:lang w:val="uk-UA"/>
        </w:rPr>
        <w:t xml:space="preserve">»: визначення доходу </w:t>
      </w:r>
    </w:p>
    <w:p w:rsidR="0019771F" w:rsidRPr="00F43C0F" w:rsidRDefault="0019771F" w:rsidP="00F43C0F">
      <w:pPr>
        <w:jc w:val="both"/>
        <w:rPr>
          <w:sz w:val="20"/>
          <w:szCs w:val="20"/>
          <w:lang w:val="uk-UA"/>
        </w:rPr>
      </w:pPr>
      <w:r w:rsidRPr="00F43C0F">
        <w:rPr>
          <w:sz w:val="20"/>
          <w:szCs w:val="20"/>
          <w:lang w:val="uk-UA"/>
        </w:rPr>
        <w:t>Криворізьке північне управління повідомляє, що основні засоби – матеріальні активи, у тому числі запаси корисних копалин наданих у користування ділянок надр (крім вартості землі, незавершених капітальних інвестицій, автомобільних доріг загального користування, бібліотечних і архівних фондів, матеріальних активів, вартість яких не перевищує 6 000 гривень, невиробничих основних засобів і нематеріальних активів), що призначаються платником податку для використання у господарській діяльності платника податку, вартість яких перевищує 6 000 гривень і поступово зменшується у зв’язку з фізичним або моральним зносом та очікуваний строк корисного використання (експлуатації) яких з дати введення в експлуатацію становить понад один рік (або операційний цикл, якщо він довший за рік).</w:t>
      </w:r>
    </w:p>
    <w:p w:rsidR="0019771F" w:rsidRPr="00F43C0F" w:rsidRDefault="0019771F" w:rsidP="00F43C0F">
      <w:pPr>
        <w:jc w:val="both"/>
        <w:rPr>
          <w:sz w:val="20"/>
          <w:szCs w:val="20"/>
          <w:lang w:val="uk-UA"/>
        </w:rPr>
      </w:pPr>
      <w:r w:rsidRPr="00F43C0F">
        <w:rPr>
          <w:sz w:val="20"/>
          <w:szCs w:val="20"/>
          <w:lang w:val="uk-UA"/>
        </w:rPr>
        <w:t xml:space="preserve">Норми визначені </w:t>
      </w:r>
      <w:proofErr w:type="spellStart"/>
      <w:r w:rsidRPr="00F43C0F">
        <w:rPr>
          <w:sz w:val="20"/>
          <w:szCs w:val="20"/>
          <w:lang w:val="uk-UA"/>
        </w:rPr>
        <w:t>п.п</w:t>
      </w:r>
      <w:proofErr w:type="spellEnd"/>
      <w:r w:rsidRPr="00F43C0F">
        <w:rPr>
          <w:sz w:val="20"/>
          <w:szCs w:val="20"/>
          <w:lang w:val="uk-UA"/>
        </w:rPr>
        <w:t>. 14.1.138 п. 14.1 ст. 14 Податкового кодексу України (далі – ПКУ).</w:t>
      </w:r>
    </w:p>
    <w:p w:rsidR="0019771F" w:rsidRPr="00F43C0F" w:rsidRDefault="0019771F" w:rsidP="00F43C0F">
      <w:pPr>
        <w:jc w:val="both"/>
        <w:rPr>
          <w:sz w:val="20"/>
          <w:szCs w:val="20"/>
          <w:lang w:val="uk-UA"/>
        </w:rPr>
      </w:pPr>
      <w:r w:rsidRPr="00F43C0F">
        <w:rPr>
          <w:sz w:val="20"/>
          <w:szCs w:val="20"/>
          <w:lang w:val="uk-UA"/>
        </w:rPr>
        <w:t>Товари – матеріальні та нематеріальні активи, у тому числі земельні ділянки, земельні частки (паї), а також цінні папери та деривативи, що використовуються у будь-яких операціях, крім операцій з їх випуску (емісії) та погашення   (</w:t>
      </w:r>
      <w:proofErr w:type="spellStart"/>
      <w:r w:rsidRPr="00F43C0F">
        <w:rPr>
          <w:sz w:val="20"/>
          <w:szCs w:val="20"/>
          <w:lang w:val="uk-UA"/>
        </w:rPr>
        <w:t>п.п</w:t>
      </w:r>
      <w:proofErr w:type="spellEnd"/>
      <w:r w:rsidRPr="00F43C0F">
        <w:rPr>
          <w:sz w:val="20"/>
          <w:szCs w:val="20"/>
          <w:lang w:val="uk-UA"/>
        </w:rPr>
        <w:t>. 14.1.244 п. 14.1 ст. 14 ПКУ). Отже, у розумінні ПКУ основні засоби є товарами.</w:t>
      </w:r>
    </w:p>
    <w:p w:rsidR="0019771F" w:rsidRPr="00F43C0F" w:rsidRDefault="0019771F" w:rsidP="00F43C0F">
      <w:pPr>
        <w:jc w:val="both"/>
        <w:rPr>
          <w:sz w:val="20"/>
          <w:szCs w:val="20"/>
          <w:lang w:val="uk-UA"/>
        </w:rPr>
      </w:pPr>
      <w:r w:rsidRPr="00F43C0F">
        <w:rPr>
          <w:sz w:val="20"/>
          <w:szCs w:val="20"/>
          <w:lang w:val="uk-UA"/>
        </w:rPr>
        <w:t>Продаж (реалізація) товарів – будь-які операції, що здійснюються згідно з договорами купівлі-продажу, міни, поставки та іншими господарськими, цивільно-правовими договорами, які передбачають передачу прав власності на такі товари за плату або компенсацію незалежно від строків її надання, а також операції з безоплатного надання товарів (</w:t>
      </w:r>
      <w:proofErr w:type="spellStart"/>
      <w:r w:rsidRPr="00F43C0F">
        <w:rPr>
          <w:sz w:val="20"/>
          <w:szCs w:val="20"/>
          <w:lang w:val="uk-UA"/>
        </w:rPr>
        <w:t>п.п</w:t>
      </w:r>
      <w:proofErr w:type="spellEnd"/>
      <w:r w:rsidRPr="00F43C0F">
        <w:rPr>
          <w:sz w:val="20"/>
          <w:szCs w:val="20"/>
          <w:lang w:val="uk-UA"/>
        </w:rPr>
        <w:t>. 14.1.202 п. 14.1 ст. 14 ПКУ).</w:t>
      </w:r>
    </w:p>
    <w:p w:rsidR="0019771F" w:rsidRPr="00F43C0F" w:rsidRDefault="0019771F" w:rsidP="00F43C0F">
      <w:pPr>
        <w:jc w:val="both"/>
        <w:rPr>
          <w:sz w:val="20"/>
          <w:szCs w:val="20"/>
          <w:lang w:val="uk-UA"/>
        </w:rPr>
      </w:pPr>
      <w:r w:rsidRPr="00F43C0F">
        <w:rPr>
          <w:sz w:val="20"/>
          <w:szCs w:val="20"/>
          <w:lang w:val="uk-UA"/>
        </w:rPr>
        <w:t>Згідно з п. 292.2 ст. 292 ПКУ при продажу основних засобів юридичними особами – платниками єдиного податку дохід визначається як сума коштів, отриманих від продажу таких основних засобів.</w:t>
      </w:r>
    </w:p>
    <w:p w:rsidR="0019771F" w:rsidRPr="00F43C0F" w:rsidRDefault="0019771F" w:rsidP="00F43C0F">
      <w:pPr>
        <w:jc w:val="both"/>
        <w:rPr>
          <w:sz w:val="20"/>
          <w:szCs w:val="20"/>
          <w:lang w:val="uk-UA"/>
        </w:rPr>
      </w:pPr>
      <w:r w:rsidRPr="00F43C0F">
        <w:rPr>
          <w:sz w:val="20"/>
          <w:szCs w:val="20"/>
          <w:lang w:val="uk-UA"/>
        </w:rPr>
        <w:t>Якщо основні засоби продані після їх використання протягом 12 календарних місяців з дня введення в експлуатацію, дохід визначається як різниця між сумою коштів, отриманою від продажу таких основних засобів, та їх залишковою балансовою вартістю, що склалася на день продажу.</w:t>
      </w:r>
    </w:p>
    <w:p w:rsidR="0019771F" w:rsidRPr="00F43C0F" w:rsidRDefault="0019771F" w:rsidP="00F43C0F">
      <w:pPr>
        <w:jc w:val="both"/>
        <w:rPr>
          <w:sz w:val="20"/>
          <w:szCs w:val="20"/>
          <w:lang w:val="uk-UA"/>
        </w:rPr>
      </w:pPr>
      <w:r w:rsidRPr="00F43C0F">
        <w:rPr>
          <w:sz w:val="20"/>
          <w:szCs w:val="20"/>
          <w:lang w:val="uk-UA"/>
        </w:rPr>
        <w:t xml:space="preserve">Враховуючи вищевикладене, з метою визначення доходу від продажу основних засобів, однією із складових є сума коштів, отримана від продажу таких основних засобів, яка визначається згідно з договором про продаж основних засобів. </w:t>
      </w:r>
    </w:p>
    <w:p w:rsidR="0019771F" w:rsidRPr="00F43C0F" w:rsidRDefault="0019771F" w:rsidP="00F43C0F">
      <w:pPr>
        <w:pStyle w:val="text-indent-20px"/>
        <w:spacing w:before="0" w:beforeAutospacing="0" w:after="0" w:afterAutospacing="0"/>
        <w:jc w:val="both"/>
        <w:rPr>
          <w:sz w:val="20"/>
          <w:szCs w:val="20"/>
        </w:rPr>
      </w:pPr>
    </w:p>
    <w:p w:rsidR="0019771F" w:rsidRPr="00F43C0F" w:rsidRDefault="0019771F" w:rsidP="00F43C0F">
      <w:pPr>
        <w:jc w:val="both"/>
        <w:rPr>
          <w:b/>
          <w:sz w:val="20"/>
          <w:szCs w:val="20"/>
          <w:lang w:val="uk-UA"/>
        </w:rPr>
      </w:pPr>
      <w:r w:rsidRPr="00F43C0F">
        <w:rPr>
          <w:b/>
          <w:sz w:val="20"/>
          <w:szCs w:val="20"/>
          <w:lang w:val="uk-UA"/>
        </w:rPr>
        <w:t>До уваги платників податків!</w:t>
      </w:r>
    </w:p>
    <w:p w:rsidR="0019771F" w:rsidRPr="00F43C0F" w:rsidRDefault="0019771F" w:rsidP="00F43C0F">
      <w:pPr>
        <w:jc w:val="both"/>
        <w:rPr>
          <w:sz w:val="20"/>
          <w:szCs w:val="20"/>
          <w:lang w:val="uk-UA"/>
        </w:rPr>
      </w:pPr>
      <w:r w:rsidRPr="00F43C0F">
        <w:rPr>
          <w:sz w:val="20"/>
          <w:szCs w:val="20"/>
          <w:lang w:val="uk-UA"/>
        </w:rPr>
        <w:t xml:space="preserve">ДФС України на офіційному </w:t>
      </w:r>
      <w:proofErr w:type="spellStart"/>
      <w:r w:rsidRPr="00F43C0F">
        <w:rPr>
          <w:sz w:val="20"/>
          <w:szCs w:val="20"/>
          <w:lang w:val="uk-UA"/>
        </w:rPr>
        <w:t>вебпорталі</w:t>
      </w:r>
      <w:proofErr w:type="spellEnd"/>
      <w:r w:rsidRPr="00F43C0F">
        <w:rPr>
          <w:sz w:val="20"/>
          <w:szCs w:val="20"/>
          <w:lang w:val="uk-UA"/>
        </w:rPr>
        <w:t xml:space="preserve"> за посиланням </w:t>
      </w:r>
      <w:hyperlink r:id="rId4" w:history="1">
        <w:r w:rsidRPr="00F43C0F">
          <w:rPr>
            <w:rStyle w:val="a3"/>
            <w:sz w:val="20"/>
            <w:szCs w:val="20"/>
            <w:u w:val="none"/>
            <w:lang w:val="uk-UA"/>
          </w:rPr>
          <w:t>http://sfs.gov.ua/nove-pro-podatki--novini-/387495.html</w:t>
        </w:r>
      </w:hyperlink>
      <w:r w:rsidRPr="00F43C0F">
        <w:rPr>
          <w:sz w:val="20"/>
          <w:szCs w:val="20"/>
          <w:lang w:val="uk-UA"/>
        </w:rPr>
        <w:t xml:space="preserve"> надала роз’яснення щодо незастосування штрафних санкцій за порушення граничних термінів реєстрації акцизних накладних/розрахунків коригування до акцизних накладних, які припадають у період проведення технічного обслуговування системи електронного адміністрування реалізації пального та спирту етилового (СЕА РПСЕ).</w:t>
      </w:r>
    </w:p>
    <w:p w:rsidR="0019771F" w:rsidRPr="00F43C0F" w:rsidRDefault="0019771F" w:rsidP="00F43C0F">
      <w:pPr>
        <w:jc w:val="both"/>
        <w:rPr>
          <w:sz w:val="20"/>
          <w:szCs w:val="20"/>
          <w:lang w:val="uk-UA"/>
        </w:rPr>
      </w:pPr>
      <w:r w:rsidRPr="00F43C0F">
        <w:rPr>
          <w:sz w:val="20"/>
          <w:szCs w:val="20"/>
          <w:lang w:val="uk-UA"/>
        </w:rPr>
        <w:t>Відповідно до пункту 120².1 статті 120² Податкового кодексу України (далі – ПКУ) порушення платниками акцизного податку граничних термінів реєстрації акцизних накладних/розрахунків коригування до акцизних накладних в Єдиному реєстрі акцизних накладних, встановлених статтею 231 ПКУ, тягне за собою накладення штрафу в розмірі від 2 до 40 відсотків суми акцизного податку з відповідних обсягів пального або спирту етилового, зазначених у таких акцизних накладних/розрахунках коригування, в залежності від термінів прострочення.</w:t>
      </w:r>
    </w:p>
    <w:p w:rsidR="0019771F" w:rsidRPr="00F43C0F" w:rsidRDefault="0019771F" w:rsidP="00F43C0F">
      <w:pPr>
        <w:jc w:val="both"/>
        <w:rPr>
          <w:sz w:val="20"/>
          <w:szCs w:val="20"/>
          <w:lang w:val="uk-UA"/>
        </w:rPr>
      </w:pPr>
      <w:r w:rsidRPr="00F43C0F">
        <w:rPr>
          <w:sz w:val="20"/>
          <w:szCs w:val="20"/>
          <w:lang w:val="uk-UA"/>
        </w:rPr>
        <w:t>Згідно із пунктом 120².2 даної статті ПКУ відсутність з вини платника акцизного податку:</w:t>
      </w:r>
    </w:p>
    <w:p w:rsidR="0019771F" w:rsidRPr="00F43C0F" w:rsidRDefault="0019771F" w:rsidP="00F43C0F">
      <w:pPr>
        <w:jc w:val="both"/>
        <w:rPr>
          <w:sz w:val="20"/>
          <w:szCs w:val="20"/>
          <w:lang w:val="uk-UA"/>
        </w:rPr>
      </w:pPr>
      <w:r w:rsidRPr="00F43C0F">
        <w:rPr>
          <w:sz w:val="20"/>
          <w:szCs w:val="20"/>
          <w:lang w:val="uk-UA"/>
        </w:rPr>
        <w:t>► реєстрації акцизної накладної/розрахунку коригування протягом більш як 120 календарних днів після дати, на яку платник податку зобов'язаний скласти акцизну накладну/розрахунок коригування, тягне за собою накладення штрафу в розмірі 50 відсотків суми акцизного податку з відповідних обсягів пального або спирту етилового;</w:t>
      </w:r>
    </w:p>
    <w:p w:rsidR="0019771F" w:rsidRPr="00F43C0F" w:rsidRDefault="0019771F" w:rsidP="00F43C0F">
      <w:pPr>
        <w:jc w:val="both"/>
        <w:rPr>
          <w:sz w:val="20"/>
          <w:szCs w:val="20"/>
          <w:lang w:val="uk-UA"/>
        </w:rPr>
      </w:pPr>
      <w:r w:rsidRPr="00F43C0F">
        <w:rPr>
          <w:sz w:val="20"/>
          <w:szCs w:val="20"/>
          <w:lang w:val="uk-UA"/>
        </w:rPr>
        <w:t>► який отримав пальне або спирт етиловий, реєстрації в Єдиному реєстрі акцизних накладних другого примірника акцизної накладної/другого примірника розрахунку коригування протягом більш як 120 календарних днів після граничного терміну реєстрації другого примірника акцизної накладної/розрахунку коригування тягне за собою накладення штрафу в розмірі 2 відсотків суми акцизного податку з відповідних обсягів пального або спирту етилового, зазначених у такій акцизній накладній/розрахунку коригування.</w:t>
      </w:r>
    </w:p>
    <w:p w:rsidR="0019771F" w:rsidRPr="00F43C0F" w:rsidRDefault="0019771F" w:rsidP="00F43C0F">
      <w:pPr>
        <w:jc w:val="both"/>
        <w:rPr>
          <w:sz w:val="20"/>
          <w:szCs w:val="20"/>
          <w:lang w:val="uk-UA"/>
        </w:rPr>
      </w:pPr>
      <w:r w:rsidRPr="00F43C0F">
        <w:rPr>
          <w:sz w:val="20"/>
          <w:szCs w:val="20"/>
          <w:lang w:val="uk-UA"/>
        </w:rPr>
        <w:t>Податковими правопорушеннями є протиправні діяння (дія чи бездіяльність) платників податків, податкових агентів, та/або їх посадових осіб, а також посадових осіб контролюючих органів, що призвели до невиконання або неналежного виконання вимог, установлених цим Кодексом та іншим законодавством, контроль за дотриманням якого покладено на контролюючі органи (п.109.1 ст. 109 ПКУ).</w:t>
      </w:r>
    </w:p>
    <w:p w:rsidR="0019771F" w:rsidRPr="00F43C0F" w:rsidRDefault="0019771F" w:rsidP="00F43C0F">
      <w:pPr>
        <w:jc w:val="both"/>
        <w:rPr>
          <w:sz w:val="20"/>
          <w:szCs w:val="20"/>
          <w:lang w:val="uk-UA"/>
        </w:rPr>
      </w:pPr>
      <w:r w:rsidRPr="00F43C0F">
        <w:rPr>
          <w:sz w:val="20"/>
          <w:szCs w:val="20"/>
          <w:lang w:val="uk-UA"/>
        </w:rPr>
        <w:t xml:space="preserve">Згідно із п. 231.6 ст. 236 ПКУ у разі виявлення технічної помилки у програмному забезпеченні або програмних складових, програмно-апаратному устаткуванні, каналах зв'язку, функціонуванні електронного цифрового підпису, що </w:t>
      </w:r>
      <w:r w:rsidRPr="00F43C0F">
        <w:rPr>
          <w:sz w:val="20"/>
          <w:szCs w:val="20"/>
          <w:lang w:val="uk-UA"/>
        </w:rPr>
        <w:lastRenderedPageBreak/>
        <w:t xml:space="preserve">унеможливлює реєстрацію акцизних накладних/ розрахунків коригування в Єдиному реєстрі акцизних накладних, центральний орган виконавчої влади, що реалізує державну податкову та митну політику, зобов'язаний невідкладно розмістити на своєму офіційному </w:t>
      </w:r>
      <w:proofErr w:type="spellStart"/>
      <w:r w:rsidRPr="00F43C0F">
        <w:rPr>
          <w:sz w:val="20"/>
          <w:szCs w:val="20"/>
          <w:lang w:val="uk-UA"/>
        </w:rPr>
        <w:t>вебсайті</w:t>
      </w:r>
      <w:proofErr w:type="spellEnd"/>
      <w:r w:rsidRPr="00F43C0F">
        <w:rPr>
          <w:sz w:val="20"/>
          <w:szCs w:val="20"/>
          <w:lang w:val="uk-UA"/>
        </w:rPr>
        <w:t xml:space="preserve"> повідомлення про виявлення такої технічної помилки із зазначенням дати та часу її початку, вжити всіх необхідних заходів для відновлення реєстрації акцизних накладних/розрахунків коригування в Єдиному реєстрі акцизних накладних, за результатами яких розмістити на своєму офіційному </w:t>
      </w:r>
      <w:proofErr w:type="spellStart"/>
      <w:r w:rsidRPr="00F43C0F">
        <w:rPr>
          <w:sz w:val="20"/>
          <w:szCs w:val="20"/>
          <w:lang w:val="uk-UA"/>
        </w:rPr>
        <w:t>вебсайті</w:t>
      </w:r>
      <w:proofErr w:type="spellEnd"/>
      <w:r w:rsidRPr="00F43C0F">
        <w:rPr>
          <w:sz w:val="20"/>
          <w:szCs w:val="20"/>
          <w:lang w:val="uk-UA"/>
        </w:rPr>
        <w:t xml:space="preserve"> повідомлення про усунення технічної помилки із зазначенням дати та часу її завершення.</w:t>
      </w:r>
    </w:p>
    <w:p w:rsidR="0019771F" w:rsidRPr="00F43C0F" w:rsidRDefault="0019771F" w:rsidP="00F43C0F">
      <w:pPr>
        <w:jc w:val="both"/>
        <w:rPr>
          <w:sz w:val="20"/>
          <w:szCs w:val="20"/>
          <w:lang w:val="uk-UA"/>
        </w:rPr>
      </w:pPr>
      <w:r w:rsidRPr="00F43C0F">
        <w:rPr>
          <w:sz w:val="20"/>
          <w:szCs w:val="20"/>
          <w:lang w:val="uk-UA"/>
        </w:rPr>
        <w:t>У період існування технічної помилки, у разі неможливості зареєструвати акцизну накладну в Єдиному реєстрі акцизних накладних, дозволяється переміщення пального або спирту етилового транспортними засобами за наявності товарно-транспортної накладної, яка повинна містити інформацію з відповідної акцизної накладної.</w:t>
      </w:r>
    </w:p>
    <w:p w:rsidR="0019771F" w:rsidRPr="00F43C0F" w:rsidRDefault="0019771F" w:rsidP="00F43C0F">
      <w:pPr>
        <w:jc w:val="both"/>
        <w:rPr>
          <w:sz w:val="20"/>
          <w:szCs w:val="20"/>
          <w:lang w:val="uk-UA"/>
        </w:rPr>
      </w:pPr>
      <w:r w:rsidRPr="00F43C0F">
        <w:rPr>
          <w:sz w:val="20"/>
          <w:szCs w:val="20"/>
          <w:lang w:val="uk-UA"/>
        </w:rPr>
        <w:t>ДФС 31.07.2019 на своєму сайті оприлюднила повідомлення про те, що відповідно до пункту 30 Порядку електронного адміністрування реалізації пального та спирту етилового, затвердженого постановою Кабінету Міністрів України від 24 квітня 2019 р. № 408, 01.08.2019 з 0 год. 00 хв. буде проводитися технічне обслуговування системи електронного адміністрування реалізації пального та спирту етилового.</w:t>
      </w:r>
    </w:p>
    <w:p w:rsidR="0019771F" w:rsidRPr="00F43C0F" w:rsidRDefault="0019771F" w:rsidP="00F43C0F">
      <w:pPr>
        <w:jc w:val="both"/>
        <w:rPr>
          <w:sz w:val="20"/>
          <w:szCs w:val="20"/>
          <w:lang w:val="uk-UA"/>
        </w:rPr>
      </w:pPr>
      <w:r w:rsidRPr="00F43C0F">
        <w:rPr>
          <w:sz w:val="20"/>
          <w:szCs w:val="20"/>
          <w:lang w:val="uk-UA"/>
        </w:rPr>
        <w:t>З огляду на викладене, у період проведення технічного обслуговування системи електронного адміністрування реалізації пального та спирту етилового платники податків не мають можливості зареєструвати акцизні накладні/розрахунки коригування та мають право здійснювати переміщення пального транспортними засобами за наявності товарно-транспортної накладної, яка містить інформацію з відповідної акцизної накладної, а штрафні санкції за несвоєчасну реєстрацію акцизних накладних/розрахунків коригування в Єдиному реєстрі акцизних накладних, граничний термін реєстрації яких припадає на період проведення технічного обслуговування, не застосовуються.</w:t>
      </w:r>
    </w:p>
    <w:p w:rsidR="0019771F" w:rsidRPr="00F43C0F" w:rsidRDefault="0019771F" w:rsidP="00F43C0F">
      <w:pPr>
        <w:jc w:val="both"/>
        <w:rPr>
          <w:sz w:val="20"/>
          <w:szCs w:val="20"/>
          <w:lang w:val="uk-UA"/>
        </w:rPr>
      </w:pPr>
      <w:r w:rsidRPr="00F43C0F">
        <w:rPr>
          <w:sz w:val="20"/>
          <w:szCs w:val="20"/>
          <w:lang w:val="uk-UA"/>
        </w:rPr>
        <w:t>Слід звернути увагу, що платник податку зобов’язаний протягом трьох календарних днів з дня відновлення реєстрації акцизних накладних/розрахунків коригування в Єдиному реєстрі акцизних накладних зареєструвати всі акцизні накладні/розрахунки коригування, граничний термін реєстрації яких припадає на період існування технічної помилки.</w:t>
      </w:r>
    </w:p>
    <w:p w:rsidR="0019771F" w:rsidRPr="00F43C0F" w:rsidRDefault="0019771F" w:rsidP="00F43C0F">
      <w:pPr>
        <w:jc w:val="both"/>
        <w:rPr>
          <w:b/>
          <w:sz w:val="20"/>
          <w:szCs w:val="20"/>
          <w:lang w:val="uk-UA"/>
        </w:rPr>
      </w:pPr>
    </w:p>
    <w:p w:rsidR="0019771F" w:rsidRPr="00F43C0F" w:rsidRDefault="0019771F" w:rsidP="00F43C0F">
      <w:pPr>
        <w:jc w:val="both"/>
        <w:rPr>
          <w:b/>
          <w:sz w:val="20"/>
          <w:szCs w:val="20"/>
          <w:lang w:val="uk-UA"/>
        </w:rPr>
      </w:pPr>
      <w:r w:rsidRPr="00F43C0F">
        <w:rPr>
          <w:b/>
          <w:sz w:val="20"/>
          <w:szCs w:val="20"/>
          <w:lang w:val="uk-UA"/>
        </w:rPr>
        <w:t>Відбувся профілактичний захід щодо дотримання норм Закону України «Про запобігання корупції»</w:t>
      </w:r>
    </w:p>
    <w:p w:rsidR="0019771F" w:rsidRPr="00F43C0F" w:rsidRDefault="0019771F" w:rsidP="00F43C0F">
      <w:pPr>
        <w:jc w:val="both"/>
        <w:rPr>
          <w:sz w:val="20"/>
          <w:szCs w:val="20"/>
          <w:lang w:val="uk-UA"/>
        </w:rPr>
      </w:pPr>
      <w:r w:rsidRPr="00F43C0F">
        <w:rPr>
          <w:sz w:val="20"/>
          <w:szCs w:val="20"/>
          <w:lang w:val="uk-UA"/>
        </w:rPr>
        <w:t>Одним із пріоритетних напрямків діяльності Головного управління ДФС у Дніпропетровській області (далі – ГУ ДФС) є проведення роз’яснювальної роботи із запобігання, виявлення і протидії корупції серед працівників державної служби.</w:t>
      </w:r>
    </w:p>
    <w:p w:rsidR="0019771F" w:rsidRPr="00F43C0F" w:rsidRDefault="0019771F" w:rsidP="00F43C0F">
      <w:pPr>
        <w:jc w:val="both"/>
        <w:rPr>
          <w:sz w:val="20"/>
          <w:szCs w:val="20"/>
          <w:lang w:val="uk-UA"/>
        </w:rPr>
      </w:pPr>
      <w:r w:rsidRPr="00F43C0F">
        <w:rPr>
          <w:sz w:val="20"/>
          <w:szCs w:val="20"/>
          <w:lang w:val="uk-UA"/>
        </w:rPr>
        <w:t>Так, у ГУ ДФС, за участі працівників відділу з питань запобігання та виявлення корупції, в рамках дотримання вимог Закону України від 14.10.2014 № 1700-VII «Про запобігання корупції» (далі – Закон «Про запобігання корупції») відбулася зустріч з залученням окремої категорії посадових осіб податкової служби зі стажем роботи менш одного року.</w:t>
      </w:r>
    </w:p>
    <w:p w:rsidR="0019771F" w:rsidRPr="00F43C0F" w:rsidRDefault="0019771F" w:rsidP="00F43C0F">
      <w:pPr>
        <w:jc w:val="both"/>
        <w:rPr>
          <w:sz w:val="20"/>
          <w:szCs w:val="20"/>
          <w:lang w:val="uk-UA"/>
        </w:rPr>
      </w:pPr>
      <w:r w:rsidRPr="00F43C0F">
        <w:rPr>
          <w:sz w:val="20"/>
          <w:szCs w:val="20"/>
          <w:lang w:val="uk-UA"/>
        </w:rPr>
        <w:t>Під час заходу розглядались правила етичної поведінки державних службовців в органах Державної фіскальної служби, затверджені наказом ДФС України від 03.04.2019 № 257; Закон «Про запобігання корупції» (електронна система декларування та конфлікт інтересів, як механізм запобігання корупції); судова практика Національного агентства запобігання корупції.</w:t>
      </w:r>
    </w:p>
    <w:p w:rsidR="0019771F" w:rsidRPr="00F43C0F" w:rsidRDefault="0019771F" w:rsidP="00F43C0F">
      <w:pPr>
        <w:jc w:val="both"/>
        <w:rPr>
          <w:sz w:val="20"/>
          <w:szCs w:val="20"/>
          <w:lang w:val="uk-UA"/>
        </w:rPr>
      </w:pPr>
      <w:r w:rsidRPr="00F43C0F">
        <w:rPr>
          <w:sz w:val="20"/>
          <w:szCs w:val="20"/>
          <w:lang w:val="uk-UA"/>
        </w:rPr>
        <w:t>В ході заходу, після проведення роз’яснювальної роботи та розгляду вищенаведених питань працівники ГУ ДФС пройшли тестування.</w:t>
      </w:r>
    </w:p>
    <w:p w:rsidR="0019771F" w:rsidRPr="00F43C0F" w:rsidRDefault="0019771F" w:rsidP="00F43C0F">
      <w:pPr>
        <w:pStyle w:val="a4"/>
        <w:shd w:val="clear" w:color="auto" w:fill="FFFFFF"/>
        <w:spacing w:before="0" w:beforeAutospacing="0" w:after="0" w:afterAutospacing="0"/>
        <w:jc w:val="both"/>
        <w:rPr>
          <w:color w:val="333333"/>
          <w:sz w:val="20"/>
          <w:szCs w:val="20"/>
          <w:lang w:val="uk-UA"/>
        </w:rPr>
      </w:pPr>
    </w:p>
    <w:p w:rsidR="0019771F" w:rsidRPr="00F43C0F" w:rsidRDefault="0019771F" w:rsidP="00F43C0F">
      <w:pPr>
        <w:jc w:val="both"/>
        <w:rPr>
          <w:b/>
          <w:sz w:val="20"/>
          <w:szCs w:val="20"/>
          <w:lang w:val="uk-UA"/>
        </w:rPr>
      </w:pPr>
      <w:proofErr w:type="spellStart"/>
      <w:r w:rsidRPr="00F43C0F">
        <w:rPr>
          <w:b/>
          <w:sz w:val="20"/>
          <w:szCs w:val="20"/>
          <w:lang w:val="uk-UA"/>
        </w:rPr>
        <w:t>Cервіс</w:t>
      </w:r>
      <w:proofErr w:type="spellEnd"/>
      <w:r w:rsidRPr="00F43C0F">
        <w:rPr>
          <w:b/>
          <w:sz w:val="20"/>
          <w:szCs w:val="20"/>
          <w:lang w:val="uk-UA"/>
        </w:rPr>
        <w:t xml:space="preserve"> «Пульс» ДФС України приймає звернення громадян та суб’єктів господарювання цілодобово</w:t>
      </w:r>
    </w:p>
    <w:p w:rsidR="0019771F" w:rsidRPr="00F43C0F" w:rsidRDefault="0019771F" w:rsidP="00F43C0F">
      <w:pPr>
        <w:jc w:val="both"/>
        <w:rPr>
          <w:sz w:val="20"/>
          <w:szCs w:val="20"/>
          <w:lang w:val="uk-UA"/>
        </w:rPr>
      </w:pPr>
      <w:r w:rsidRPr="00F43C0F">
        <w:rPr>
          <w:sz w:val="20"/>
          <w:szCs w:val="20"/>
          <w:lang w:val="uk-UA"/>
        </w:rPr>
        <w:t>Криворізьке північне управління повідомляє, що сервіс «Пульс» ДФС України приймає звернення громадян та суб’єктів господарювання (далі – Заявники) щодо неправомірних дій та бездіяльності, можливі корупційні правопорушення у сфері службової діяльності з боку конкретних посадових осіб структурних підрозділів ДФС та її територіальних органів (далі – Інформація).</w:t>
      </w:r>
    </w:p>
    <w:p w:rsidR="0019771F" w:rsidRPr="00F43C0F" w:rsidRDefault="0019771F" w:rsidP="00F43C0F">
      <w:pPr>
        <w:jc w:val="both"/>
        <w:rPr>
          <w:sz w:val="20"/>
          <w:szCs w:val="20"/>
          <w:lang w:val="uk-UA"/>
        </w:rPr>
      </w:pPr>
      <w:r w:rsidRPr="00F43C0F">
        <w:rPr>
          <w:sz w:val="20"/>
          <w:szCs w:val="20"/>
          <w:lang w:val="uk-UA"/>
        </w:rPr>
        <w:t xml:space="preserve">Заявники можуть надати Інформацію за телефоном </w:t>
      </w:r>
      <w:r w:rsidRPr="00F43C0F">
        <w:rPr>
          <w:b/>
          <w:sz w:val="20"/>
          <w:szCs w:val="20"/>
          <w:lang w:val="uk-UA"/>
        </w:rPr>
        <w:t>0800-501-007</w:t>
      </w:r>
      <w:r w:rsidRPr="00F43C0F">
        <w:rPr>
          <w:sz w:val="20"/>
          <w:szCs w:val="20"/>
          <w:lang w:val="uk-UA"/>
        </w:rPr>
        <w:t xml:space="preserve">, обравши на інтерактивному голосовому автовідповідачі напрямок </w:t>
      </w:r>
      <w:r w:rsidRPr="00F43C0F">
        <w:rPr>
          <w:b/>
          <w:sz w:val="20"/>
          <w:szCs w:val="20"/>
          <w:lang w:val="uk-UA"/>
        </w:rPr>
        <w:t>«4»</w:t>
      </w:r>
      <w:r w:rsidRPr="00F43C0F">
        <w:rPr>
          <w:sz w:val="20"/>
          <w:szCs w:val="20"/>
          <w:lang w:val="uk-UA"/>
        </w:rPr>
        <w:t xml:space="preserve">, та на електронну пошту </w:t>
      </w:r>
      <w:hyperlink r:id="rId5" w:history="1">
        <w:r w:rsidRPr="00F43C0F">
          <w:rPr>
            <w:rStyle w:val="a3"/>
            <w:sz w:val="20"/>
            <w:szCs w:val="20"/>
            <w:u w:val="none"/>
            <w:lang w:val="uk-UA"/>
          </w:rPr>
          <w:t>idd@sfs.gov.ua</w:t>
        </w:r>
      </w:hyperlink>
      <w:r w:rsidRPr="00F43C0F">
        <w:rPr>
          <w:sz w:val="20"/>
          <w:szCs w:val="20"/>
          <w:lang w:val="uk-UA"/>
        </w:rPr>
        <w:t>.</w:t>
      </w:r>
    </w:p>
    <w:p w:rsidR="0019771F" w:rsidRPr="00F43C0F" w:rsidRDefault="0019771F" w:rsidP="00F43C0F">
      <w:pPr>
        <w:jc w:val="both"/>
        <w:rPr>
          <w:sz w:val="20"/>
          <w:szCs w:val="20"/>
          <w:lang w:val="uk-UA"/>
        </w:rPr>
      </w:pPr>
      <w:r w:rsidRPr="00F43C0F">
        <w:rPr>
          <w:sz w:val="20"/>
          <w:szCs w:val="20"/>
          <w:lang w:val="uk-UA"/>
        </w:rPr>
        <w:t>Інформація приймається цілодобово.</w:t>
      </w:r>
    </w:p>
    <w:p w:rsidR="0019771F" w:rsidRPr="00F43C0F" w:rsidRDefault="0019771F" w:rsidP="00F43C0F">
      <w:pPr>
        <w:jc w:val="both"/>
        <w:rPr>
          <w:sz w:val="20"/>
          <w:szCs w:val="20"/>
          <w:lang w:val="uk-UA"/>
        </w:rPr>
      </w:pPr>
      <w:r w:rsidRPr="00F43C0F">
        <w:rPr>
          <w:sz w:val="20"/>
          <w:szCs w:val="20"/>
          <w:lang w:val="uk-UA"/>
        </w:rPr>
        <w:t>При наданні Інформації бажано назвати своє прізвище, ім’я, по батькові (найменування підприємства, установи, організації, суб’єкта господарювання), контактний телефон, місце проживання/реєстрації, а також прізвище, ім’я, по батькові та посаду працівника органу ДФС, з яким пов’язана подія, дата, місце і суть події, конкретні обставини, зауваження, прохання чи вимоги. Якщо Заявник не бажає називати своє прізвище, ім’я, по батькові, місце проживання/реєстрації, Інформація реєструється як анонімна.</w:t>
      </w:r>
    </w:p>
    <w:p w:rsidR="0019771F" w:rsidRPr="00F43C0F" w:rsidRDefault="0019771F" w:rsidP="00F43C0F">
      <w:pPr>
        <w:jc w:val="both"/>
        <w:rPr>
          <w:sz w:val="20"/>
          <w:szCs w:val="20"/>
          <w:lang w:val="uk-UA"/>
        </w:rPr>
      </w:pPr>
      <w:r w:rsidRPr="00F43C0F">
        <w:rPr>
          <w:sz w:val="20"/>
          <w:szCs w:val="20"/>
          <w:lang w:val="uk-UA"/>
        </w:rPr>
        <w:t>У разі звернення представника Заявника обов’язково надаються відомості стосовно його повноважень здійснювати представництво законних інтересів та ведення справ Заявника, пов’язаних із сплатою податків, на підставі закону або довіреності. Якщо представник Заявника не надає такі дані, Інформація на сервіс «Пульс» не приймається.</w:t>
      </w:r>
    </w:p>
    <w:p w:rsidR="0019771F" w:rsidRPr="00F43C0F" w:rsidRDefault="0019771F" w:rsidP="00F43C0F">
      <w:pPr>
        <w:jc w:val="both"/>
        <w:rPr>
          <w:sz w:val="20"/>
          <w:szCs w:val="20"/>
          <w:lang w:val="uk-UA"/>
        </w:rPr>
      </w:pPr>
      <w:r w:rsidRPr="00F43C0F">
        <w:rPr>
          <w:sz w:val="20"/>
          <w:szCs w:val="20"/>
          <w:lang w:val="uk-UA"/>
        </w:rPr>
        <w:t>Про результати розгляду Інформації клієнти повідомляються невідкладно або протягом 3 робочих днів. Якщо інформація потребує додаткового розгляду, то загальний термін її опрацювання може бути подовжено.</w:t>
      </w:r>
    </w:p>
    <w:p w:rsidR="0019771F" w:rsidRPr="00F43C0F" w:rsidRDefault="0019771F" w:rsidP="00F43C0F">
      <w:pPr>
        <w:jc w:val="both"/>
        <w:rPr>
          <w:sz w:val="20"/>
          <w:szCs w:val="20"/>
          <w:lang w:val="uk-UA"/>
        </w:rPr>
      </w:pPr>
      <w:r w:rsidRPr="00F43C0F">
        <w:rPr>
          <w:sz w:val="20"/>
          <w:szCs w:val="20"/>
          <w:lang w:val="uk-UA"/>
        </w:rPr>
        <w:t xml:space="preserve">Не повідомляються Заявникам результати розгляду анонімної Інформації та повідомлень про наявність на офіційному </w:t>
      </w:r>
      <w:proofErr w:type="spellStart"/>
      <w:r w:rsidRPr="00F43C0F">
        <w:rPr>
          <w:sz w:val="20"/>
          <w:szCs w:val="20"/>
          <w:lang w:val="uk-UA"/>
        </w:rPr>
        <w:t>вебпорталі</w:t>
      </w:r>
      <w:proofErr w:type="spellEnd"/>
      <w:r w:rsidRPr="00F43C0F">
        <w:rPr>
          <w:sz w:val="20"/>
          <w:szCs w:val="20"/>
          <w:lang w:val="uk-UA"/>
        </w:rPr>
        <w:t>/</w:t>
      </w:r>
      <w:proofErr w:type="spellStart"/>
      <w:r w:rsidRPr="00F43C0F">
        <w:rPr>
          <w:sz w:val="20"/>
          <w:szCs w:val="20"/>
          <w:lang w:val="uk-UA"/>
        </w:rPr>
        <w:t>субсайтах</w:t>
      </w:r>
      <w:proofErr w:type="spellEnd"/>
      <w:r w:rsidRPr="00F43C0F">
        <w:rPr>
          <w:sz w:val="20"/>
          <w:szCs w:val="20"/>
          <w:lang w:val="uk-UA"/>
        </w:rPr>
        <w:t xml:space="preserve"> ДФС недостовірної/застарілої інформації; методологічних чи технічних проблем в роботі електронних сервісів чи систем; відомості що надходить до інформаційно-довідкового департаменту ДФС електронною поштою щодо мінімізації сплати податків, зборів, митних платежів, єдиного внеску на загальнообов’язкове державне соціальне страхування.</w:t>
      </w:r>
    </w:p>
    <w:p w:rsidR="0019771F" w:rsidRPr="00F43C0F" w:rsidRDefault="0019771F" w:rsidP="00F43C0F">
      <w:pPr>
        <w:jc w:val="both"/>
        <w:rPr>
          <w:sz w:val="20"/>
          <w:szCs w:val="20"/>
          <w:lang w:val="uk-UA"/>
        </w:rPr>
      </w:pPr>
    </w:p>
    <w:p w:rsidR="0019771F" w:rsidRPr="00F43C0F" w:rsidRDefault="0019771F" w:rsidP="00F43C0F">
      <w:pPr>
        <w:jc w:val="both"/>
        <w:rPr>
          <w:b/>
          <w:sz w:val="20"/>
          <w:szCs w:val="20"/>
          <w:lang w:val="uk-UA"/>
        </w:rPr>
      </w:pPr>
      <w:r w:rsidRPr="00F43C0F">
        <w:rPr>
          <w:b/>
          <w:sz w:val="20"/>
          <w:szCs w:val="20"/>
          <w:lang w:val="uk-UA"/>
        </w:rPr>
        <w:t>Наслідки відмови платника єдиного податку четвертої групи від спрощеної системи оподаткування</w:t>
      </w:r>
    </w:p>
    <w:p w:rsidR="0019771F" w:rsidRPr="00F43C0F" w:rsidRDefault="0019771F" w:rsidP="00F43C0F">
      <w:pPr>
        <w:jc w:val="both"/>
        <w:rPr>
          <w:sz w:val="20"/>
          <w:szCs w:val="20"/>
          <w:lang w:val="uk-UA"/>
        </w:rPr>
      </w:pPr>
      <w:r w:rsidRPr="00F43C0F">
        <w:rPr>
          <w:sz w:val="20"/>
          <w:szCs w:val="20"/>
          <w:lang w:val="uk-UA"/>
        </w:rPr>
        <w:t xml:space="preserve">Криворізьке північне управління нагадує, що платники єдиного податку четвертої групи (фізичні особи – підприємці), які у податковому (звітному) періоді не забезпечили дотримання сукупності умов (критеріїв), передбачених </w:t>
      </w:r>
      <w:proofErr w:type="spellStart"/>
      <w:r w:rsidRPr="00F43C0F">
        <w:rPr>
          <w:sz w:val="20"/>
          <w:szCs w:val="20"/>
          <w:lang w:val="uk-UA"/>
        </w:rPr>
        <w:t>п.п</w:t>
      </w:r>
      <w:proofErr w:type="spellEnd"/>
      <w:r w:rsidRPr="00F43C0F">
        <w:rPr>
          <w:sz w:val="20"/>
          <w:szCs w:val="20"/>
          <w:lang w:val="uk-UA"/>
        </w:rPr>
        <w:t xml:space="preserve">. «б» </w:t>
      </w:r>
      <w:proofErr w:type="spellStart"/>
      <w:r w:rsidRPr="00F43C0F">
        <w:rPr>
          <w:sz w:val="20"/>
          <w:szCs w:val="20"/>
          <w:lang w:val="uk-UA"/>
        </w:rPr>
        <w:t>п.п</w:t>
      </w:r>
      <w:proofErr w:type="spellEnd"/>
      <w:r w:rsidRPr="00F43C0F">
        <w:rPr>
          <w:sz w:val="20"/>
          <w:szCs w:val="20"/>
          <w:lang w:val="uk-UA"/>
        </w:rPr>
        <w:t>. 4 п. 291.4 ст. 291 Податкового кодексу України (далі – ПКУ), зобов’язані сплатити у поточному році податок у розмірі, що розраховується виходячи з 25 відсотків річної суми податку за кожний квартал, протягом якого платник перебував на четвертій групі платників єдиного податку, та з наступного податкового (звітного) кварталу перейти на застосування ставки єдиного податку, визначеної для платників єдиного податку третьої групи, або відмовитися від застосування спрощеної системи оподаткування.</w:t>
      </w:r>
    </w:p>
    <w:p w:rsidR="0019771F" w:rsidRPr="00F43C0F" w:rsidRDefault="0019771F" w:rsidP="00F43C0F">
      <w:pPr>
        <w:pStyle w:val="a4"/>
        <w:spacing w:before="0" w:beforeAutospacing="0" w:after="0" w:afterAutospacing="0"/>
        <w:jc w:val="both"/>
        <w:rPr>
          <w:sz w:val="20"/>
          <w:szCs w:val="20"/>
        </w:rPr>
      </w:pPr>
      <w:proofErr w:type="spellStart"/>
      <w:r w:rsidRPr="00F43C0F">
        <w:rPr>
          <w:sz w:val="20"/>
          <w:szCs w:val="20"/>
        </w:rPr>
        <w:lastRenderedPageBreak/>
        <w:t>Заява</w:t>
      </w:r>
      <w:proofErr w:type="spellEnd"/>
      <w:r w:rsidRPr="00F43C0F">
        <w:rPr>
          <w:sz w:val="20"/>
          <w:szCs w:val="20"/>
        </w:rPr>
        <w:t xml:space="preserve"> про </w:t>
      </w:r>
      <w:proofErr w:type="spellStart"/>
      <w:r w:rsidRPr="00F43C0F">
        <w:rPr>
          <w:sz w:val="20"/>
          <w:szCs w:val="20"/>
        </w:rPr>
        <w:t>такий</w:t>
      </w:r>
      <w:proofErr w:type="spellEnd"/>
      <w:r w:rsidRPr="00F43C0F">
        <w:rPr>
          <w:sz w:val="20"/>
          <w:szCs w:val="20"/>
        </w:rPr>
        <w:t xml:space="preserve"> </w:t>
      </w:r>
      <w:proofErr w:type="spellStart"/>
      <w:r w:rsidRPr="00F43C0F">
        <w:rPr>
          <w:sz w:val="20"/>
          <w:szCs w:val="20"/>
        </w:rPr>
        <w:t>перехід</w:t>
      </w:r>
      <w:proofErr w:type="spellEnd"/>
      <w:r w:rsidRPr="00F43C0F">
        <w:rPr>
          <w:sz w:val="20"/>
          <w:szCs w:val="20"/>
        </w:rPr>
        <w:t xml:space="preserve"> </w:t>
      </w:r>
      <w:proofErr w:type="spellStart"/>
      <w:r w:rsidRPr="00F43C0F">
        <w:rPr>
          <w:sz w:val="20"/>
          <w:szCs w:val="20"/>
        </w:rPr>
        <w:t>подається</w:t>
      </w:r>
      <w:proofErr w:type="spellEnd"/>
      <w:r w:rsidRPr="00F43C0F">
        <w:rPr>
          <w:sz w:val="20"/>
          <w:szCs w:val="20"/>
        </w:rPr>
        <w:t xml:space="preserve"> таким </w:t>
      </w:r>
      <w:proofErr w:type="spellStart"/>
      <w:r w:rsidRPr="00F43C0F">
        <w:rPr>
          <w:sz w:val="20"/>
          <w:szCs w:val="20"/>
        </w:rPr>
        <w:t>платником</w:t>
      </w:r>
      <w:proofErr w:type="spellEnd"/>
      <w:r w:rsidRPr="00F43C0F">
        <w:rPr>
          <w:sz w:val="20"/>
          <w:szCs w:val="20"/>
        </w:rPr>
        <w:t xml:space="preserve"> </w:t>
      </w:r>
      <w:proofErr w:type="spellStart"/>
      <w:r w:rsidRPr="00F43C0F">
        <w:rPr>
          <w:sz w:val="20"/>
          <w:szCs w:val="20"/>
        </w:rPr>
        <w:t>єдиного</w:t>
      </w:r>
      <w:proofErr w:type="spellEnd"/>
      <w:r w:rsidRPr="00F43C0F">
        <w:rPr>
          <w:sz w:val="20"/>
          <w:szCs w:val="20"/>
        </w:rPr>
        <w:t xml:space="preserve"> </w:t>
      </w:r>
      <w:proofErr w:type="spellStart"/>
      <w:r w:rsidRPr="00F43C0F">
        <w:rPr>
          <w:sz w:val="20"/>
          <w:szCs w:val="20"/>
        </w:rPr>
        <w:t>податку</w:t>
      </w:r>
      <w:proofErr w:type="spellEnd"/>
      <w:r w:rsidRPr="00F43C0F">
        <w:rPr>
          <w:sz w:val="20"/>
          <w:szCs w:val="20"/>
        </w:rPr>
        <w:t xml:space="preserve"> не </w:t>
      </w:r>
      <w:proofErr w:type="spellStart"/>
      <w:proofErr w:type="gramStart"/>
      <w:r w:rsidRPr="00F43C0F">
        <w:rPr>
          <w:sz w:val="20"/>
          <w:szCs w:val="20"/>
        </w:rPr>
        <w:t>п</w:t>
      </w:r>
      <w:proofErr w:type="gramEnd"/>
      <w:r w:rsidRPr="00F43C0F">
        <w:rPr>
          <w:sz w:val="20"/>
          <w:szCs w:val="20"/>
        </w:rPr>
        <w:t>ізніше</w:t>
      </w:r>
      <w:proofErr w:type="spellEnd"/>
      <w:r w:rsidRPr="00F43C0F">
        <w:rPr>
          <w:sz w:val="20"/>
          <w:szCs w:val="20"/>
        </w:rPr>
        <w:t xml:space="preserve"> 20 числа </w:t>
      </w:r>
      <w:proofErr w:type="spellStart"/>
      <w:r w:rsidRPr="00F43C0F">
        <w:rPr>
          <w:sz w:val="20"/>
          <w:szCs w:val="20"/>
        </w:rPr>
        <w:t>місяця</w:t>
      </w:r>
      <w:proofErr w:type="spellEnd"/>
      <w:r w:rsidRPr="00F43C0F">
        <w:rPr>
          <w:sz w:val="20"/>
          <w:szCs w:val="20"/>
        </w:rPr>
        <w:t xml:space="preserve">, </w:t>
      </w:r>
      <w:proofErr w:type="spellStart"/>
      <w:r w:rsidRPr="00F43C0F">
        <w:rPr>
          <w:sz w:val="20"/>
          <w:szCs w:val="20"/>
        </w:rPr>
        <w:t>наступного</w:t>
      </w:r>
      <w:proofErr w:type="spellEnd"/>
      <w:r w:rsidRPr="00F43C0F">
        <w:rPr>
          <w:sz w:val="20"/>
          <w:szCs w:val="20"/>
        </w:rPr>
        <w:t xml:space="preserve"> за </w:t>
      </w:r>
      <w:proofErr w:type="spellStart"/>
      <w:r w:rsidRPr="00F43C0F">
        <w:rPr>
          <w:sz w:val="20"/>
          <w:szCs w:val="20"/>
        </w:rPr>
        <w:t>календарним</w:t>
      </w:r>
      <w:proofErr w:type="spellEnd"/>
      <w:r w:rsidRPr="00F43C0F">
        <w:rPr>
          <w:sz w:val="20"/>
          <w:szCs w:val="20"/>
        </w:rPr>
        <w:t xml:space="preserve"> кварталом, у </w:t>
      </w:r>
      <w:proofErr w:type="spellStart"/>
      <w:r w:rsidRPr="00F43C0F">
        <w:rPr>
          <w:sz w:val="20"/>
          <w:szCs w:val="20"/>
        </w:rPr>
        <w:t>якому</w:t>
      </w:r>
      <w:proofErr w:type="spellEnd"/>
      <w:r w:rsidRPr="00F43C0F">
        <w:rPr>
          <w:sz w:val="20"/>
          <w:szCs w:val="20"/>
        </w:rPr>
        <w:t xml:space="preserve"> не </w:t>
      </w:r>
      <w:proofErr w:type="spellStart"/>
      <w:r w:rsidRPr="00F43C0F">
        <w:rPr>
          <w:sz w:val="20"/>
          <w:szCs w:val="20"/>
        </w:rPr>
        <w:t>забезпечено</w:t>
      </w:r>
      <w:proofErr w:type="spellEnd"/>
      <w:r w:rsidRPr="00F43C0F">
        <w:rPr>
          <w:sz w:val="20"/>
          <w:szCs w:val="20"/>
        </w:rPr>
        <w:t xml:space="preserve"> </w:t>
      </w:r>
      <w:proofErr w:type="spellStart"/>
      <w:r w:rsidRPr="00F43C0F">
        <w:rPr>
          <w:sz w:val="20"/>
          <w:szCs w:val="20"/>
        </w:rPr>
        <w:t>дотримання</w:t>
      </w:r>
      <w:proofErr w:type="spellEnd"/>
      <w:r w:rsidRPr="00F43C0F">
        <w:rPr>
          <w:sz w:val="20"/>
          <w:szCs w:val="20"/>
        </w:rPr>
        <w:t xml:space="preserve"> </w:t>
      </w:r>
      <w:proofErr w:type="spellStart"/>
      <w:r w:rsidRPr="00F43C0F">
        <w:rPr>
          <w:sz w:val="20"/>
          <w:szCs w:val="20"/>
        </w:rPr>
        <w:t>сукупності</w:t>
      </w:r>
      <w:proofErr w:type="spellEnd"/>
      <w:r w:rsidRPr="00F43C0F">
        <w:rPr>
          <w:sz w:val="20"/>
          <w:szCs w:val="20"/>
        </w:rPr>
        <w:t xml:space="preserve"> умов (</w:t>
      </w:r>
      <w:proofErr w:type="spellStart"/>
      <w:r w:rsidRPr="00F43C0F">
        <w:rPr>
          <w:sz w:val="20"/>
          <w:szCs w:val="20"/>
        </w:rPr>
        <w:t>критеріїв</w:t>
      </w:r>
      <w:proofErr w:type="spellEnd"/>
      <w:r w:rsidRPr="00F43C0F">
        <w:rPr>
          <w:sz w:val="20"/>
          <w:szCs w:val="20"/>
        </w:rPr>
        <w:t xml:space="preserve">), </w:t>
      </w:r>
      <w:proofErr w:type="spellStart"/>
      <w:r w:rsidRPr="00F43C0F">
        <w:rPr>
          <w:sz w:val="20"/>
          <w:szCs w:val="20"/>
        </w:rPr>
        <w:t>передбачених</w:t>
      </w:r>
      <w:proofErr w:type="spellEnd"/>
      <w:r w:rsidRPr="00F43C0F">
        <w:rPr>
          <w:sz w:val="20"/>
          <w:szCs w:val="20"/>
        </w:rPr>
        <w:t xml:space="preserve"> п.п. «б» п.п. 4 п. 291.4 ст. 291 ПКУ.</w:t>
      </w:r>
    </w:p>
    <w:p w:rsidR="0019771F" w:rsidRPr="00F43C0F" w:rsidRDefault="0019771F" w:rsidP="00F43C0F">
      <w:pPr>
        <w:jc w:val="both"/>
        <w:rPr>
          <w:sz w:val="20"/>
          <w:szCs w:val="20"/>
          <w:lang w:val="uk-UA"/>
        </w:rPr>
      </w:pPr>
      <w:r w:rsidRPr="00F43C0F">
        <w:rPr>
          <w:sz w:val="20"/>
          <w:szCs w:val="20"/>
          <w:lang w:val="uk-UA"/>
        </w:rPr>
        <w:t xml:space="preserve">Норми встановлені </w:t>
      </w:r>
      <w:proofErr w:type="spellStart"/>
      <w:r w:rsidRPr="00F43C0F">
        <w:rPr>
          <w:sz w:val="20"/>
          <w:szCs w:val="20"/>
          <w:lang w:val="uk-UA"/>
        </w:rPr>
        <w:t>п.п</w:t>
      </w:r>
      <w:proofErr w:type="spellEnd"/>
      <w:r w:rsidRPr="00F43C0F">
        <w:rPr>
          <w:sz w:val="20"/>
          <w:szCs w:val="20"/>
          <w:lang w:val="uk-UA"/>
        </w:rPr>
        <w:t>. 298.8.6 п. 298.8 ст. 298 ПКУ,</w:t>
      </w:r>
    </w:p>
    <w:p w:rsidR="0019771F" w:rsidRPr="00F43C0F" w:rsidRDefault="0019771F" w:rsidP="00F43C0F">
      <w:pPr>
        <w:jc w:val="both"/>
        <w:rPr>
          <w:sz w:val="20"/>
          <w:szCs w:val="20"/>
          <w:lang w:val="uk-UA"/>
        </w:rPr>
      </w:pPr>
      <w:r w:rsidRPr="00F43C0F">
        <w:rPr>
          <w:sz w:val="20"/>
          <w:szCs w:val="20"/>
          <w:lang w:val="uk-UA"/>
        </w:rPr>
        <w:t>Крім того, платники єдиного податку четвертої групи можуть самостійно перейти на застосування ставки єдиного податку, визначеної для платників єдиного податку іншої групи, або відмовитися від спрощеної системи оподаткування у зв'язку з переходом на сплату інших податків і зборів, визначених ПКУ, з першого числа місяця, наступного за податковим (звітним) кварталом, у якому подано відповідну заяву, за умови сплати податку за поточний рік у розмірі, що розраховується виходячи з 25 відсотків річної суми податку за кожний квартал, протягом якого платник перебував на четвертій групі платників єдиного податку (</w:t>
      </w:r>
      <w:proofErr w:type="spellStart"/>
      <w:r w:rsidRPr="00F43C0F">
        <w:rPr>
          <w:sz w:val="20"/>
          <w:szCs w:val="20"/>
          <w:lang w:val="uk-UA"/>
        </w:rPr>
        <w:t>п.п</w:t>
      </w:r>
      <w:proofErr w:type="spellEnd"/>
      <w:r w:rsidRPr="00F43C0F">
        <w:rPr>
          <w:sz w:val="20"/>
          <w:szCs w:val="20"/>
          <w:lang w:val="uk-UA"/>
        </w:rPr>
        <w:t>. 298.8.7 п. 298.8 ст. 298 ПКУ).</w:t>
      </w:r>
    </w:p>
    <w:p w:rsidR="0019771F" w:rsidRPr="00F43C0F" w:rsidRDefault="0019771F" w:rsidP="00F43C0F">
      <w:pPr>
        <w:jc w:val="both"/>
        <w:rPr>
          <w:sz w:val="20"/>
          <w:szCs w:val="20"/>
          <w:lang w:val="uk-UA"/>
        </w:rPr>
      </w:pPr>
      <w:r w:rsidRPr="00F43C0F">
        <w:rPr>
          <w:sz w:val="20"/>
          <w:szCs w:val="20"/>
          <w:lang w:val="uk-UA"/>
        </w:rPr>
        <w:t xml:space="preserve">Згідно з </w:t>
      </w:r>
      <w:proofErr w:type="spellStart"/>
      <w:r w:rsidRPr="00F43C0F">
        <w:rPr>
          <w:sz w:val="20"/>
          <w:szCs w:val="20"/>
          <w:lang w:val="uk-UA"/>
        </w:rPr>
        <w:t>п.п</w:t>
      </w:r>
      <w:proofErr w:type="spellEnd"/>
      <w:r w:rsidRPr="00F43C0F">
        <w:rPr>
          <w:sz w:val="20"/>
          <w:szCs w:val="20"/>
          <w:lang w:val="uk-UA"/>
        </w:rPr>
        <w:t xml:space="preserve">. 298.8.8 п. 298.8 ст. 298 ПКУ сільськогосподарський товаровиробник повторно може бути включений до четвертої групи платників єдиного податку не раніше ніж через два календарні роки після його переходу на застосування ставки єдиного податку, визначеної для платників єдиного податку іншої групи, або анулювання його попередньої реєстрації платником єдиного податку четвертої групи. </w:t>
      </w:r>
    </w:p>
    <w:p w:rsidR="0019771F" w:rsidRPr="00F43C0F" w:rsidRDefault="0019771F" w:rsidP="00F43C0F">
      <w:pPr>
        <w:jc w:val="both"/>
        <w:rPr>
          <w:sz w:val="20"/>
          <w:szCs w:val="20"/>
          <w:lang w:val="uk-UA"/>
        </w:rPr>
      </w:pPr>
    </w:p>
    <w:p w:rsidR="0019771F" w:rsidRPr="00F43C0F" w:rsidRDefault="0019771F" w:rsidP="00F43C0F">
      <w:pPr>
        <w:jc w:val="both"/>
        <w:rPr>
          <w:b/>
          <w:sz w:val="20"/>
          <w:szCs w:val="20"/>
          <w:lang w:val="uk-UA"/>
        </w:rPr>
      </w:pPr>
      <w:r w:rsidRPr="00F43C0F">
        <w:rPr>
          <w:b/>
          <w:sz w:val="20"/>
          <w:szCs w:val="20"/>
          <w:lang w:val="uk-UA"/>
        </w:rPr>
        <w:t>Платникам акцизного податку про складання акцизних накладних на обсяги втраченого пального/спирту етилового</w:t>
      </w:r>
    </w:p>
    <w:p w:rsidR="0019771F" w:rsidRPr="00F43C0F" w:rsidRDefault="0019771F" w:rsidP="00F43C0F">
      <w:pPr>
        <w:jc w:val="both"/>
        <w:rPr>
          <w:sz w:val="20"/>
          <w:szCs w:val="20"/>
          <w:lang w:val="uk-UA"/>
        </w:rPr>
      </w:pPr>
      <w:r w:rsidRPr="00F43C0F">
        <w:rPr>
          <w:sz w:val="20"/>
          <w:szCs w:val="20"/>
          <w:lang w:val="uk-UA"/>
        </w:rPr>
        <w:t xml:space="preserve">Платник акцизного податку при ввезенні на митну територію України пального або спирту етилового, з якого сплачено акцизний податок, або на умовах, визначених ст. 229 Податкового кодексу України (далі – ПКУ), або реалізації пального або спирту етилового зобов’язаний скласти в електронній формі акцизну накладну за кожним кодом товарної </w:t>
      </w:r>
      <w:proofErr w:type="spellStart"/>
      <w:r w:rsidRPr="00F43C0F">
        <w:rPr>
          <w:sz w:val="20"/>
          <w:szCs w:val="20"/>
          <w:lang w:val="uk-UA"/>
        </w:rPr>
        <w:t>підкатегорії</w:t>
      </w:r>
      <w:proofErr w:type="spellEnd"/>
      <w:r w:rsidRPr="00F43C0F">
        <w:rPr>
          <w:sz w:val="20"/>
          <w:szCs w:val="20"/>
          <w:lang w:val="uk-UA"/>
        </w:rPr>
        <w:t xml:space="preserve"> згідно з УКТ </w:t>
      </w:r>
      <w:proofErr w:type="spellStart"/>
      <w:r w:rsidRPr="00F43C0F">
        <w:rPr>
          <w:sz w:val="20"/>
          <w:szCs w:val="20"/>
          <w:lang w:val="uk-UA"/>
        </w:rPr>
        <w:t>ЗЕД</w:t>
      </w:r>
      <w:proofErr w:type="spellEnd"/>
      <w:r w:rsidRPr="00F43C0F">
        <w:rPr>
          <w:sz w:val="20"/>
          <w:szCs w:val="20"/>
          <w:lang w:val="uk-UA"/>
        </w:rPr>
        <w:t xml:space="preserve"> реалізованого пального або спирту етилового та зареєструвати її в Єдиному реєстрі акцизних накладних (далі – ЄРАН) з дотриманням умови щодо реєстрації у порядку, визначеному законодавством, електронного підпису уповноваженої платником особи.</w:t>
      </w:r>
    </w:p>
    <w:p w:rsidR="0019771F" w:rsidRPr="00F43C0F" w:rsidRDefault="0019771F" w:rsidP="00F43C0F">
      <w:pPr>
        <w:jc w:val="both"/>
        <w:rPr>
          <w:sz w:val="20"/>
          <w:szCs w:val="20"/>
          <w:lang w:val="uk-UA"/>
        </w:rPr>
      </w:pPr>
      <w:r w:rsidRPr="00F43C0F">
        <w:rPr>
          <w:sz w:val="20"/>
          <w:szCs w:val="20"/>
          <w:lang w:val="uk-UA"/>
        </w:rPr>
        <w:t>Норми визначені п. 231.1 ст. 231 ПКУ.</w:t>
      </w:r>
    </w:p>
    <w:p w:rsidR="0019771F" w:rsidRPr="00F43C0F" w:rsidRDefault="0019771F" w:rsidP="00F43C0F">
      <w:pPr>
        <w:jc w:val="both"/>
        <w:rPr>
          <w:sz w:val="20"/>
          <w:szCs w:val="20"/>
          <w:lang w:val="uk-UA"/>
        </w:rPr>
      </w:pPr>
      <w:r w:rsidRPr="00F43C0F">
        <w:rPr>
          <w:sz w:val="20"/>
          <w:szCs w:val="20"/>
          <w:lang w:val="uk-UA"/>
        </w:rPr>
        <w:t xml:space="preserve">Порядком заповнення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затвердженим наказом Міністерства фінансів України від 19.06.2019 № 262, передбачена можливість складання акцизних накладних за кожним акцизним складом/акцизним складом пересувним, кожним кодом товарної </w:t>
      </w:r>
      <w:proofErr w:type="spellStart"/>
      <w:r w:rsidRPr="00F43C0F">
        <w:rPr>
          <w:sz w:val="20"/>
          <w:szCs w:val="20"/>
          <w:lang w:val="uk-UA"/>
        </w:rPr>
        <w:t>підкатегорії</w:t>
      </w:r>
      <w:proofErr w:type="spellEnd"/>
      <w:r w:rsidRPr="00F43C0F">
        <w:rPr>
          <w:sz w:val="20"/>
          <w:szCs w:val="20"/>
          <w:lang w:val="uk-UA"/>
        </w:rPr>
        <w:t xml:space="preserve"> згідно з УКТ </w:t>
      </w:r>
      <w:proofErr w:type="spellStart"/>
      <w:r w:rsidRPr="00F43C0F">
        <w:rPr>
          <w:sz w:val="20"/>
          <w:szCs w:val="20"/>
          <w:lang w:val="uk-UA"/>
        </w:rPr>
        <w:t>ЗЕД</w:t>
      </w:r>
      <w:proofErr w:type="spellEnd"/>
      <w:r w:rsidRPr="00F43C0F">
        <w:rPr>
          <w:sz w:val="20"/>
          <w:szCs w:val="20"/>
          <w:lang w:val="uk-UA"/>
        </w:rPr>
        <w:t xml:space="preserve"> та їх реєстрації в ЄРАН не пізніше останнього дня звітного місяця:</w:t>
      </w:r>
    </w:p>
    <w:p w:rsidR="0019771F" w:rsidRPr="00F43C0F" w:rsidRDefault="0019771F" w:rsidP="00F43C0F">
      <w:pPr>
        <w:jc w:val="both"/>
        <w:rPr>
          <w:sz w:val="20"/>
          <w:szCs w:val="20"/>
        </w:rPr>
      </w:pPr>
      <w:r w:rsidRPr="00F43C0F">
        <w:rPr>
          <w:sz w:val="20"/>
          <w:szCs w:val="20"/>
          <w:lang w:val="uk-UA"/>
        </w:rPr>
        <w:t>► на загальний обсяг пального, втраченого та/або використаного для власного споживання протягом такого місяця;</w:t>
      </w:r>
    </w:p>
    <w:p w:rsidR="0019771F" w:rsidRPr="00F43C0F" w:rsidRDefault="0019771F" w:rsidP="00F43C0F">
      <w:pPr>
        <w:jc w:val="both"/>
        <w:rPr>
          <w:sz w:val="20"/>
          <w:szCs w:val="20"/>
        </w:rPr>
      </w:pPr>
      <w:r w:rsidRPr="00F43C0F">
        <w:rPr>
          <w:sz w:val="20"/>
          <w:szCs w:val="20"/>
          <w:lang w:val="uk-UA"/>
        </w:rPr>
        <w:t>► на загальний обсяг спирту етилового, втраченого протягом такого місяця.</w:t>
      </w:r>
    </w:p>
    <w:p w:rsidR="0019771F" w:rsidRPr="00F43C0F" w:rsidRDefault="0019771F" w:rsidP="00F43C0F">
      <w:pPr>
        <w:jc w:val="both"/>
        <w:rPr>
          <w:sz w:val="20"/>
          <w:szCs w:val="20"/>
        </w:rPr>
      </w:pPr>
    </w:p>
    <w:p w:rsidR="0019771F" w:rsidRPr="00F43C0F" w:rsidRDefault="0019771F" w:rsidP="00F43C0F">
      <w:pPr>
        <w:jc w:val="both"/>
        <w:rPr>
          <w:b/>
          <w:sz w:val="20"/>
          <w:szCs w:val="20"/>
          <w:lang w:val="uk-UA"/>
        </w:rPr>
      </w:pPr>
      <w:r w:rsidRPr="00F43C0F">
        <w:rPr>
          <w:b/>
          <w:sz w:val="20"/>
          <w:szCs w:val="20"/>
          <w:lang w:val="uk-UA"/>
        </w:rPr>
        <w:t>До уваги платників акцизного податку!</w:t>
      </w:r>
    </w:p>
    <w:p w:rsidR="0019771F" w:rsidRPr="00F43C0F" w:rsidRDefault="0019771F" w:rsidP="00F43C0F">
      <w:pPr>
        <w:jc w:val="both"/>
        <w:rPr>
          <w:sz w:val="20"/>
          <w:szCs w:val="20"/>
          <w:lang w:val="uk-UA"/>
        </w:rPr>
      </w:pPr>
      <w:r w:rsidRPr="00F43C0F">
        <w:rPr>
          <w:sz w:val="20"/>
          <w:szCs w:val="20"/>
          <w:lang w:val="uk-UA"/>
        </w:rPr>
        <w:t xml:space="preserve">ДФС України на офіційному </w:t>
      </w:r>
      <w:proofErr w:type="spellStart"/>
      <w:r w:rsidRPr="00F43C0F">
        <w:rPr>
          <w:sz w:val="20"/>
          <w:szCs w:val="20"/>
          <w:lang w:val="uk-UA"/>
        </w:rPr>
        <w:t>вебпорталі</w:t>
      </w:r>
      <w:proofErr w:type="spellEnd"/>
      <w:r w:rsidRPr="00F43C0F">
        <w:rPr>
          <w:sz w:val="20"/>
          <w:szCs w:val="20"/>
          <w:lang w:val="uk-UA"/>
        </w:rPr>
        <w:t xml:space="preserve"> за посиланням </w:t>
      </w:r>
      <w:hyperlink r:id="rId6" w:history="1">
        <w:r w:rsidRPr="00F43C0F">
          <w:rPr>
            <w:rStyle w:val="a3"/>
            <w:sz w:val="20"/>
            <w:szCs w:val="20"/>
            <w:u w:val="none"/>
            <w:lang w:val="uk-UA"/>
          </w:rPr>
          <w:t>http://sfs.gov.ua/media-tsentr/novini/387640.html</w:t>
        </w:r>
      </w:hyperlink>
      <w:r w:rsidRPr="00F43C0F">
        <w:rPr>
          <w:sz w:val="20"/>
          <w:szCs w:val="20"/>
          <w:lang w:val="uk-UA"/>
        </w:rPr>
        <w:t xml:space="preserve"> надала роз’яснення щодо виправлення помилкових показників, зазначених в акцизних накладних, складених для розподілу обсягів залишків пального, що обліковувалися у платників податку в системі електронного адміністрування реалізації пального (далі – СЕА РП), між акцизними складами/акцизними складами пересувними, де такі обсяги залишків пального знаходяться фактично станом на 1 липня 2019 року.</w:t>
      </w:r>
    </w:p>
    <w:p w:rsidR="0019771F" w:rsidRPr="00F43C0F" w:rsidRDefault="0019771F" w:rsidP="00F43C0F">
      <w:pPr>
        <w:jc w:val="both"/>
        <w:rPr>
          <w:sz w:val="20"/>
          <w:szCs w:val="20"/>
          <w:lang w:val="uk-UA"/>
        </w:rPr>
      </w:pPr>
      <w:r w:rsidRPr="00F43C0F">
        <w:rPr>
          <w:sz w:val="20"/>
          <w:szCs w:val="20"/>
          <w:lang w:val="uk-UA"/>
        </w:rPr>
        <w:t>Відповідно до п. 231.7 ст. 231 Податкового кодексу України (далі – ПКУ) коригування показників акцизної накладної (далі – АН) шляхом складання розрахунку коригування та реєстрації його в Єдиному реєстрі акцизних накладних здійснюється у випадку, якщо після реалізації пального або спирту етилового відбувається повернення частини чи всього обсягу пального або спирту етилового особі, яка реалізує пальне або спирт етиловий, або виникає потреба у виправленні помилок, допущених при складанні такої акцизної накладної.</w:t>
      </w:r>
    </w:p>
    <w:p w:rsidR="0019771F" w:rsidRPr="00F43C0F" w:rsidRDefault="0019771F" w:rsidP="00F43C0F">
      <w:pPr>
        <w:jc w:val="both"/>
        <w:rPr>
          <w:sz w:val="20"/>
          <w:szCs w:val="20"/>
          <w:lang w:val="uk-UA"/>
        </w:rPr>
      </w:pPr>
      <w:r w:rsidRPr="00F43C0F">
        <w:rPr>
          <w:sz w:val="20"/>
          <w:szCs w:val="20"/>
          <w:lang w:val="uk-UA"/>
        </w:rPr>
        <w:t xml:space="preserve">Пунктом 23 підрозділу 5 розділу ХХ «Перехідні положення» ПКУ визначено, що розподіл обсягів пального, облік якого здійснювався в СЕА РП, між акцизними складами та/або акцизними складами пересувними здійснюється шляхом складання та реєстрації АН. При цьому операції з реалізації пального в розумінні </w:t>
      </w:r>
      <w:proofErr w:type="spellStart"/>
      <w:r w:rsidRPr="00F43C0F">
        <w:rPr>
          <w:sz w:val="20"/>
          <w:szCs w:val="20"/>
          <w:lang w:val="uk-UA"/>
        </w:rPr>
        <w:t>п.п</w:t>
      </w:r>
      <w:proofErr w:type="spellEnd"/>
      <w:r w:rsidRPr="00F43C0F">
        <w:rPr>
          <w:sz w:val="20"/>
          <w:szCs w:val="20"/>
          <w:lang w:val="uk-UA"/>
        </w:rPr>
        <w:t>. 14.1.212 п. 14.1 ст. 14 ПКУ не здійснюються, тобто фізична передача (відпуск, відвантаження) пального не відбувається.</w:t>
      </w:r>
    </w:p>
    <w:p w:rsidR="0019771F" w:rsidRPr="00F43C0F" w:rsidRDefault="0019771F" w:rsidP="00F43C0F">
      <w:pPr>
        <w:jc w:val="both"/>
        <w:rPr>
          <w:sz w:val="20"/>
          <w:szCs w:val="20"/>
          <w:lang w:val="uk-UA"/>
        </w:rPr>
      </w:pPr>
      <w:r w:rsidRPr="00F43C0F">
        <w:rPr>
          <w:sz w:val="20"/>
          <w:szCs w:val="20"/>
          <w:lang w:val="uk-UA"/>
        </w:rPr>
        <w:t>Відповідно показники АН, складених для розподілу обсягів залишків пального, що обліковувалися у платників податку в СЕА РП, між акцизними складами/акцизними складами пересувними, де такі обсяги залишків пального знаходяться фактично станом на 1 липня 2019 року, не можуть коригуватись шляхом складання розрахунків коригування акцизної накладної.</w:t>
      </w:r>
    </w:p>
    <w:p w:rsidR="0019771F" w:rsidRPr="00F43C0F" w:rsidRDefault="0019771F" w:rsidP="00F43C0F">
      <w:pPr>
        <w:jc w:val="both"/>
        <w:rPr>
          <w:sz w:val="20"/>
          <w:szCs w:val="20"/>
          <w:lang w:val="uk-UA"/>
        </w:rPr>
      </w:pPr>
      <w:r w:rsidRPr="00F43C0F">
        <w:rPr>
          <w:sz w:val="20"/>
          <w:szCs w:val="20"/>
          <w:lang w:val="uk-UA"/>
        </w:rPr>
        <w:t>Формою АН та Порядком заповнення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затвердженими наказом Міністерства фінансів України від 19.06.2019 № 262, який зареєстровано в Міністерстві юстиції України 09.07.2019 за № 753/33724, передбачено складання АН з окремими ознаками, які дозволяють їх ідентифікувати, а саме у цьому випадку у відповідному полі зазначається напрям використання пального «3» – розподіл обсягу залишків пального станом на          01 липня 2019 року між акцизними складами/пересувними акцизними складами, де такі обсяги фактично знаходилися.</w:t>
      </w:r>
    </w:p>
    <w:p w:rsidR="0019771F" w:rsidRPr="00F43C0F" w:rsidRDefault="0019771F" w:rsidP="00F43C0F">
      <w:pPr>
        <w:jc w:val="both"/>
        <w:rPr>
          <w:sz w:val="20"/>
          <w:szCs w:val="20"/>
          <w:lang w:val="uk-UA"/>
        </w:rPr>
      </w:pPr>
      <w:r w:rsidRPr="00F43C0F">
        <w:rPr>
          <w:sz w:val="20"/>
          <w:szCs w:val="20"/>
          <w:lang w:val="uk-UA"/>
        </w:rPr>
        <w:t xml:space="preserve">Під час складання відповідно до п. 23 підрозділу 5 розділу ХХ «Перехідні положення» ПКУ АН (далі – розподільча АН) платниками були допущені помилки, зокрема, в реквізитах </w:t>
      </w:r>
      <w:proofErr w:type="spellStart"/>
      <w:r w:rsidRPr="00F43C0F">
        <w:rPr>
          <w:sz w:val="20"/>
          <w:szCs w:val="20"/>
          <w:lang w:val="uk-UA"/>
        </w:rPr>
        <w:t>отримувача</w:t>
      </w:r>
      <w:proofErr w:type="spellEnd"/>
      <w:r w:rsidRPr="00F43C0F">
        <w:rPr>
          <w:sz w:val="20"/>
          <w:szCs w:val="20"/>
          <w:lang w:val="uk-UA"/>
        </w:rPr>
        <w:t xml:space="preserve"> пального, акцизного складу або акцизного складу пересувного такого </w:t>
      </w:r>
      <w:proofErr w:type="spellStart"/>
      <w:r w:rsidRPr="00F43C0F">
        <w:rPr>
          <w:sz w:val="20"/>
          <w:szCs w:val="20"/>
          <w:lang w:val="uk-UA"/>
        </w:rPr>
        <w:t>отримувача</w:t>
      </w:r>
      <w:proofErr w:type="spellEnd"/>
      <w:r w:rsidRPr="00F43C0F">
        <w:rPr>
          <w:sz w:val="20"/>
          <w:szCs w:val="20"/>
          <w:lang w:val="uk-UA"/>
        </w:rPr>
        <w:t xml:space="preserve">, обсягах пального, кодах пального згідно з УКТ </w:t>
      </w:r>
      <w:proofErr w:type="spellStart"/>
      <w:r w:rsidRPr="00F43C0F">
        <w:rPr>
          <w:sz w:val="20"/>
          <w:szCs w:val="20"/>
          <w:lang w:val="uk-UA"/>
        </w:rPr>
        <w:t>ЗЕД</w:t>
      </w:r>
      <w:proofErr w:type="spellEnd"/>
      <w:r w:rsidRPr="00F43C0F">
        <w:rPr>
          <w:sz w:val="20"/>
          <w:szCs w:val="20"/>
          <w:lang w:val="uk-UA"/>
        </w:rPr>
        <w:t>.</w:t>
      </w:r>
    </w:p>
    <w:p w:rsidR="0019771F" w:rsidRPr="00F43C0F" w:rsidRDefault="0019771F" w:rsidP="00F43C0F">
      <w:pPr>
        <w:jc w:val="both"/>
        <w:rPr>
          <w:sz w:val="20"/>
          <w:szCs w:val="20"/>
          <w:lang w:val="uk-UA"/>
        </w:rPr>
      </w:pPr>
      <w:r w:rsidRPr="00F43C0F">
        <w:rPr>
          <w:sz w:val="20"/>
          <w:szCs w:val="20"/>
          <w:lang w:val="uk-UA"/>
        </w:rPr>
        <w:t xml:space="preserve">ДФС у зв’язку зі значною кількістю звернень платників щодо невідповідного розподілу платниками залишків пального між СЕА РП та СЕА РПСЕ пропонує наступну процедуру приведення платниками у відповідність даних СЕА РПСЕ фактичним залишкам пального станом на 01 липня 2019 року, яка погоджена з Міністерством фінансів України: </w:t>
      </w:r>
    </w:p>
    <w:p w:rsidR="0019771F" w:rsidRPr="00F43C0F" w:rsidRDefault="0019771F" w:rsidP="00F43C0F">
      <w:pPr>
        <w:jc w:val="both"/>
        <w:rPr>
          <w:b/>
          <w:sz w:val="20"/>
          <w:szCs w:val="20"/>
          <w:lang w:val="uk-UA"/>
        </w:rPr>
      </w:pPr>
      <w:r w:rsidRPr="00F43C0F">
        <w:rPr>
          <w:b/>
          <w:sz w:val="20"/>
          <w:szCs w:val="20"/>
          <w:lang w:val="uk-UA"/>
        </w:rPr>
        <w:t xml:space="preserve">1. Приведення у відповідність </w:t>
      </w:r>
      <w:r w:rsidRPr="00F43C0F">
        <w:rPr>
          <w:sz w:val="20"/>
          <w:szCs w:val="20"/>
          <w:lang w:val="uk-UA"/>
        </w:rPr>
        <w:t xml:space="preserve">даних СЕА РПСЕ, сформованих на підставі розподільчих АН, які містили невідповідні дані </w:t>
      </w:r>
      <w:r w:rsidRPr="00F43C0F">
        <w:rPr>
          <w:b/>
          <w:sz w:val="20"/>
          <w:szCs w:val="20"/>
          <w:lang w:val="uk-UA"/>
        </w:rPr>
        <w:t xml:space="preserve">щодо </w:t>
      </w:r>
      <w:proofErr w:type="spellStart"/>
      <w:r w:rsidRPr="00F43C0F">
        <w:rPr>
          <w:b/>
          <w:sz w:val="20"/>
          <w:szCs w:val="20"/>
          <w:lang w:val="uk-UA"/>
        </w:rPr>
        <w:t>отримувача</w:t>
      </w:r>
      <w:proofErr w:type="spellEnd"/>
      <w:r w:rsidRPr="00F43C0F">
        <w:rPr>
          <w:b/>
          <w:sz w:val="20"/>
          <w:szCs w:val="20"/>
          <w:lang w:val="uk-UA"/>
        </w:rPr>
        <w:t xml:space="preserve"> пального та/або акцизного складу/акцизного складу пересувного та/або кодів УКТ </w:t>
      </w:r>
      <w:proofErr w:type="spellStart"/>
      <w:r w:rsidRPr="00F43C0F">
        <w:rPr>
          <w:b/>
          <w:sz w:val="20"/>
          <w:szCs w:val="20"/>
          <w:lang w:val="uk-UA"/>
        </w:rPr>
        <w:t>ЗЕД</w:t>
      </w:r>
      <w:proofErr w:type="spellEnd"/>
      <w:r w:rsidRPr="00F43C0F">
        <w:rPr>
          <w:b/>
          <w:sz w:val="20"/>
          <w:szCs w:val="20"/>
          <w:lang w:val="uk-UA"/>
        </w:rPr>
        <w:t xml:space="preserve"> пального.</w:t>
      </w:r>
    </w:p>
    <w:p w:rsidR="0019771F" w:rsidRPr="00F43C0F" w:rsidRDefault="0019771F" w:rsidP="00F43C0F">
      <w:pPr>
        <w:jc w:val="both"/>
        <w:rPr>
          <w:sz w:val="20"/>
          <w:szCs w:val="20"/>
          <w:lang w:val="uk-UA"/>
        </w:rPr>
      </w:pPr>
      <w:r w:rsidRPr="00F43C0F">
        <w:rPr>
          <w:sz w:val="20"/>
          <w:szCs w:val="20"/>
          <w:lang w:val="uk-UA"/>
        </w:rPr>
        <w:lastRenderedPageBreak/>
        <w:t xml:space="preserve">Особою, яка в розподільчій АН, що містила невідповідні дані, зазначена як </w:t>
      </w:r>
      <w:proofErr w:type="spellStart"/>
      <w:r w:rsidRPr="00F43C0F">
        <w:rPr>
          <w:sz w:val="20"/>
          <w:szCs w:val="20"/>
          <w:lang w:val="uk-UA"/>
        </w:rPr>
        <w:t>отримувач</w:t>
      </w:r>
      <w:proofErr w:type="spellEnd"/>
      <w:r w:rsidRPr="00F43C0F">
        <w:rPr>
          <w:sz w:val="20"/>
          <w:szCs w:val="20"/>
          <w:lang w:val="uk-UA"/>
        </w:rPr>
        <w:t xml:space="preserve"> пального, складається АН на операцію з відпуску пального, в якій зазначається:</w:t>
      </w:r>
    </w:p>
    <w:p w:rsidR="0019771F" w:rsidRPr="00F43C0F" w:rsidRDefault="0019771F" w:rsidP="00F43C0F">
      <w:pPr>
        <w:jc w:val="both"/>
        <w:rPr>
          <w:sz w:val="20"/>
          <w:szCs w:val="20"/>
          <w:lang w:val="uk-UA"/>
        </w:rPr>
      </w:pPr>
      <w:r w:rsidRPr="00F43C0F">
        <w:rPr>
          <w:sz w:val="20"/>
          <w:szCs w:val="20"/>
          <w:lang w:val="uk-UA"/>
        </w:rPr>
        <w:t>► напрям використання – «0»;</w:t>
      </w:r>
    </w:p>
    <w:p w:rsidR="0019771F" w:rsidRPr="00F43C0F" w:rsidRDefault="0019771F" w:rsidP="00F43C0F">
      <w:pPr>
        <w:jc w:val="both"/>
        <w:rPr>
          <w:sz w:val="20"/>
          <w:szCs w:val="20"/>
          <w:lang w:val="uk-UA"/>
        </w:rPr>
      </w:pPr>
      <w:r w:rsidRPr="00F43C0F">
        <w:rPr>
          <w:sz w:val="20"/>
          <w:szCs w:val="20"/>
          <w:lang w:val="uk-UA"/>
        </w:rPr>
        <w:t>► дата складання – 01.07.2019;</w:t>
      </w:r>
    </w:p>
    <w:p w:rsidR="0019771F" w:rsidRPr="00F43C0F" w:rsidRDefault="0019771F" w:rsidP="00F43C0F">
      <w:pPr>
        <w:jc w:val="both"/>
        <w:rPr>
          <w:sz w:val="20"/>
          <w:szCs w:val="20"/>
          <w:lang w:val="uk-UA"/>
        </w:rPr>
      </w:pPr>
      <w:r w:rsidRPr="00F43C0F">
        <w:rPr>
          <w:sz w:val="20"/>
          <w:szCs w:val="20"/>
          <w:lang w:val="uk-UA"/>
        </w:rPr>
        <w:t xml:space="preserve">► до графи 2 табличної частини «Опис товару згідно з УКТ </w:t>
      </w:r>
      <w:proofErr w:type="spellStart"/>
      <w:r w:rsidRPr="00F43C0F">
        <w:rPr>
          <w:sz w:val="20"/>
          <w:szCs w:val="20"/>
          <w:lang w:val="uk-UA"/>
        </w:rPr>
        <w:t>ЗЕД</w:t>
      </w:r>
      <w:proofErr w:type="spellEnd"/>
      <w:r w:rsidRPr="00F43C0F">
        <w:rPr>
          <w:sz w:val="20"/>
          <w:szCs w:val="20"/>
          <w:lang w:val="uk-UA"/>
        </w:rPr>
        <w:t>» перед описом товару заноситься текст такого змісту: «Приведення у відповідність даних щодо залишків пального станом на 01.07.2019. Розподільча АН реєстраційний                  № (номер, зазначений у квитанції № 2 до другого примірника розподільчої АН, що містила невідповідні дані)»;</w:t>
      </w:r>
    </w:p>
    <w:p w:rsidR="0019771F" w:rsidRPr="00F43C0F" w:rsidRDefault="0019771F" w:rsidP="00F43C0F">
      <w:pPr>
        <w:jc w:val="both"/>
        <w:rPr>
          <w:sz w:val="20"/>
          <w:szCs w:val="20"/>
          <w:lang w:val="uk-UA"/>
        </w:rPr>
      </w:pPr>
      <w:r w:rsidRPr="00F43C0F">
        <w:rPr>
          <w:sz w:val="20"/>
          <w:szCs w:val="20"/>
          <w:lang w:val="uk-UA"/>
        </w:rPr>
        <w:t>► у полі «</w:t>
      </w:r>
      <w:proofErr w:type="spellStart"/>
      <w:r w:rsidRPr="00F43C0F">
        <w:rPr>
          <w:sz w:val="20"/>
          <w:szCs w:val="20"/>
          <w:lang w:val="uk-UA"/>
        </w:rPr>
        <w:t>Отримувач</w:t>
      </w:r>
      <w:proofErr w:type="spellEnd"/>
      <w:r w:rsidRPr="00F43C0F">
        <w:rPr>
          <w:sz w:val="20"/>
          <w:szCs w:val="20"/>
          <w:lang w:val="uk-UA"/>
        </w:rPr>
        <w:t xml:space="preserve"> пального» зазначаються реквізити особи – платника податку, у якого фактично перебували залишки пального станом на 01 липня   2019 року, у т. ч. з правильними кодами УКТ </w:t>
      </w:r>
      <w:proofErr w:type="spellStart"/>
      <w:r w:rsidRPr="00F43C0F">
        <w:rPr>
          <w:sz w:val="20"/>
          <w:szCs w:val="20"/>
          <w:lang w:val="uk-UA"/>
        </w:rPr>
        <w:t>ЗЕД</w:t>
      </w:r>
      <w:proofErr w:type="spellEnd"/>
      <w:r w:rsidRPr="00F43C0F">
        <w:rPr>
          <w:sz w:val="20"/>
          <w:szCs w:val="20"/>
          <w:lang w:val="uk-UA"/>
        </w:rPr>
        <w:t>;</w:t>
      </w:r>
    </w:p>
    <w:p w:rsidR="0019771F" w:rsidRPr="00F43C0F" w:rsidRDefault="0019771F" w:rsidP="00F43C0F">
      <w:pPr>
        <w:jc w:val="both"/>
        <w:rPr>
          <w:sz w:val="20"/>
          <w:szCs w:val="20"/>
          <w:lang w:val="uk-UA"/>
        </w:rPr>
      </w:pPr>
      <w:r w:rsidRPr="00F43C0F">
        <w:rPr>
          <w:sz w:val="20"/>
          <w:szCs w:val="20"/>
          <w:lang w:val="uk-UA"/>
        </w:rPr>
        <w:t>► до поля «Акцизний склад/акцизний склад пересувний, з якого фізично відвантажене (відпущене) пальне» переносяться дані з поля «Акцизний склад/акцизний склад пересувний, на який фізично відвантажене (отримане) пальне» розподільчої АН;</w:t>
      </w:r>
    </w:p>
    <w:p w:rsidR="0019771F" w:rsidRPr="00F43C0F" w:rsidRDefault="0019771F" w:rsidP="00F43C0F">
      <w:pPr>
        <w:jc w:val="both"/>
        <w:rPr>
          <w:sz w:val="20"/>
          <w:szCs w:val="20"/>
          <w:lang w:val="uk-UA"/>
        </w:rPr>
      </w:pPr>
      <w:r w:rsidRPr="00F43C0F">
        <w:rPr>
          <w:sz w:val="20"/>
          <w:szCs w:val="20"/>
          <w:lang w:val="uk-UA"/>
        </w:rPr>
        <w:t>► до поля «Акцизний склад/акцизний склад пересувний, на який фізично відвантажене (отримане) пальне» заносяться реквізити акцизного складу/акцизного складу пересувного, на якому фактично перебували залишки пального станом на 01 липня 2019 року.</w:t>
      </w:r>
    </w:p>
    <w:p w:rsidR="0019771F" w:rsidRPr="00F43C0F" w:rsidRDefault="0019771F" w:rsidP="00F43C0F">
      <w:pPr>
        <w:jc w:val="both"/>
        <w:rPr>
          <w:sz w:val="20"/>
          <w:szCs w:val="20"/>
          <w:lang w:val="uk-UA"/>
        </w:rPr>
      </w:pPr>
      <w:r w:rsidRPr="00F43C0F">
        <w:rPr>
          <w:b/>
          <w:sz w:val="20"/>
          <w:szCs w:val="20"/>
          <w:lang w:val="uk-UA"/>
        </w:rPr>
        <w:t xml:space="preserve">2. Приведення у відповідність </w:t>
      </w:r>
      <w:r w:rsidRPr="00F43C0F">
        <w:rPr>
          <w:sz w:val="20"/>
          <w:szCs w:val="20"/>
          <w:lang w:val="uk-UA"/>
        </w:rPr>
        <w:t xml:space="preserve">даних СЕА РПСЕ, сформованих на підставі розподільчих АН, що містили </w:t>
      </w:r>
      <w:r w:rsidRPr="00F43C0F">
        <w:rPr>
          <w:b/>
          <w:sz w:val="20"/>
          <w:szCs w:val="20"/>
          <w:lang w:val="uk-UA"/>
        </w:rPr>
        <w:t>завищені дані щодо обсягу реалізованого пального</w:t>
      </w:r>
      <w:r w:rsidRPr="00F43C0F">
        <w:rPr>
          <w:sz w:val="20"/>
          <w:szCs w:val="20"/>
          <w:lang w:val="uk-UA"/>
        </w:rPr>
        <w:t>.</w:t>
      </w:r>
    </w:p>
    <w:p w:rsidR="0019771F" w:rsidRPr="00F43C0F" w:rsidRDefault="0019771F" w:rsidP="00F43C0F">
      <w:pPr>
        <w:jc w:val="both"/>
        <w:rPr>
          <w:sz w:val="20"/>
          <w:szCs w:val="20"/>
          <w:lang w:val="uk-UA"/>
        </w:rPr>
      </w:pPr>
      <w:r w:rsidRPr="00F43C0F">
        <w:rPr>
          <w:sz w:val="20"/>
          <w:szCs w:val="20"/>
          <w:lang w:val="uk-UA"/>
        </w:rPr>
        <w:t xml:space="preserve">Особою, яка в розподільчій АН, що містила невідповідні дані, зазначена як </w:t>
      </w:r>
      <w:proofErr w:type="spellStart"/>
      <w:r w:rsidRPr="00F43C0F">
        <w:rPr>
          <w:sz w:val="20"/>
          <w:szCs w:val="20"/>
          <w:lang w:val="uk-UA"/>
        </w:rPr>
        <w:t>отримувач</w:t>
      </w:r>
      <w:proofErr w:type="spellEnd"/>
      <w:r w:rsidRPr="00F43C0F">
        <w:rPr>
          <w:sz w:val="20"/>
          <w:szCs w:val="20"/>
          <w:lang w:val="uk-UA"/>
        </w:rPr>
        <w:t xml:space="preserve"> пального, складається АН на операцію з відпуску пального, в якій зазначається:</w:t>
      </w:r>
    </w:p>
    <w:p w:rsidR="0019771F" w:rsidRPr="00F43C0F" w:rsidRDefault="0019771F" w:rsidP="00F43C0F">
      <w:pPr>
        <w:jc w:val="both"/>
        <w:rPr>
          <w:sz w:val="20"/>
          <w:szCs w:val="20"/>
          <w:lang w:val="uk-UA"/>
        </w:rPr>
      </w:pPr>
      <w:r w:rsidRPr="00F43C0F">
        <w:rPr>
          <w:sz w:val="20"/>
          <w:szCs w:val="20"/>
          <w:lang w:val="uk-UA"/>
        </w:rPr>
        <w:t>► напрям використання – «0»;</w:t>
      </w:r>
    </w:p>
    <w:p w:rsidR="0019771F" w:rsidRPr="00F43C0F" w:rsidRDefault="0019771F" w:rsidP="00F43C0F">
      <w:pPr>
        <w:jc w:val="both"/>
        <w:rPr>
          <w:sz w:val="20"/>
          <w:szCs w:val="20"/>
          <w:lang w:val="uk-UA"/>
        </w:rPr>
      </w:pPr>
      <w:r w:rsidRPr="00F43C0F">
        <w:rPr>
          <w:sz w:val="20"/>
          <w:szCs w:val="20"/>
          <w:lang w:val="uk-UA"/>
        </w:rPr>
        <w:t xml:space="preserve">► дата складання – </w:t>
      </w:r>
      <w:r w:rsidRPr="00F43C0F">
        <w:rPr>
          <w:b/>
          <w:sz w:val="20"/>
          <w:szCs w:val="20"/>
          <w:lang w:val="uk-UA"/>
        </w:rPr>
        <w:t>01.07.2019</w:t>
      </w:r>
      <w:r w:rsidRPr="00F43C0F">
        <w:rPr>
          <w:sz w:val="20"/>
          <w:szCs w:val="20"/>
          <w:lang w:val="uk-UA"/>
        </w:rPr>
        <w:t>;</w:t>
      </w:r>
    </w:p>
    <w:p w:rsidR="0019771F" w:rsidRPr="00F43C0F" w:rsidRDefault="0019771F" w:rsidP="00F43C0F">
      <w:pPr>
        <w:jc w:val="both"/>
        <w:rPr>
          <w:sz w:val="20"/>
          <w:szCs w:val="20"/>
          <w:lang w:val="uk-UA"/>
        </w:rPr>
      </w:pPr>
      <w:r w:rsidRPr="00F43C0F">
        <w:rPr>
          <w:sz w:val="20"/>
          <w:szCs w:val="20"/>
          <w:lang w:val="uk-UA"/>
        </w:rPr>
        <w:t xml:space="preserve">► до графи 2 табличної частини «Опис товару згідно з УКТ </w:t>
      </w:r>
      <w:proofErr w:type="spellStart"/>
      <w:r w:rsidRPr="00F43C0F">
        <w:rPr>
          <w:sz w:val="20"/>
          <w:szCs w:val="20"/>
          <w:lang w:val="uk-UA"/>
        </w:rPr>
        <w:t>ЗЕД</w:t>
      </w:r>
      <w:proofErr w:type="spellEnd"/>
      <w:r w:rsidRPr="00F43C0F">
        <w:rPr>
          <w:sz w:val="20"/>
          <w:szCs w:val="20"/>
          <w:lang w:val="uk-UA"/>
        </w:rPr>
        <w:t>» перед описом товару заноситься текст такого змісту: «Приведення у відповідність даних щодо залишків пального станом на 01.07.2019. Розподільча АН реєстраційний                № (номер, зазначений у квитанції № 2 до другого примірника розподільчої АН, що містила невідповідні дані)»;</w:t>
      </w:r>
    </w:p>
    <w:p w:rsidR="0019771F" w:rsidRPr="00F43C0F" w:rsidRDefault="0019771F" w:rsidP="00F43C0F">
      <w:pPr>
        <w:jc w:val="both"/>
        <w:rPr>
          <w:sz w:val="20"/>
          <w:szCs w:val="20"/>
          <w:lang w:val="uk-UA"/>
        </w:rPr>
      </w:pPr>
      <w:r w:rsidRPr="00F43C0F">
        <w:rPr>
          <w:sz w:val="20"/>
          <w:szCs w:val="20"/>
          <w:lang w:val="uk-UA"/>
        </w:rPr>
        <w:t>► у полі «</w:t>
      </w:r>
      <w:proofErr w:type="spellStart"/>
      <w:r w:rsidRPr="00F43C0F">
        <w:rPr>
          <w:sz w:val="20"/>
          <w:szCs w:val="20"/>
          <w:lang w:val="uk-UA"/>
        </w:rPr>
        <w:t>Отримувач</w:t>
      </w:r>
      <w:proofErr w:type="spellEnd"/>
      <w:r w:rsidRPr="00F43C0F">
        <w:rPr>
          <w:sz w:val="20"/>
          <w:szCs w:val="20"/>
          <w:lang w:val="uk-UA"/>
        </w:rPr>
        <w:t xml:space="preserve"> пального» зазначаються реквізити особи – платника податку, у якого фактично перебували обсяги такого перевищення пального станом на 01 липня 2019 року;</w:t>
      </w:r>
    </w:p>
    <w:p w:rsidR="0019771F" w:rsidRPr="00F43C0F" w:rsidRDefault="0019771F" w:rsidP="00F43C0F">
      <w:pPr>
        <w:jc w:val="both"/>
        <w:rPr>
          <w:sz w:val="20"/>
          <w:szCs w:val="20"/>
          <w:lang w:val="uk-UA"/>
        </w:rPr>
      </w:pPr>
      <w:r w:rsidRPr="00F43C0F">
        <w:rPr>
          <w:sz w:val="20"/>
          <w:szCs w:val="20"/>
          <w:lang w:val="uk-UA"/>
        </w:rPr>
        <w:t>► до поля «Акцизний склад/акцизний склад пересувний, з якого фізично відвантажене (відпущене) пальне» переносяться дані з поля «Акцизний склад/акцизний склад пересувний, на який фізично відвантажене (отримане) пальне» розподільчої АН;</w:t>
      </w:r>
    </w:p>
    <w:p w:rsidR="0019771F" w:rsidRPr="00F43C0F" w:rsidRDefault="0019771F" w:rsidP="00F43C0F">
      <w:pPr>
        <w:jc w:val="both"/>
        <w:rPr>
          <w:sz w:val="20"/>
          <w:szCs w:val="20"/>
          <w:lang w:val="uk-UA"/>
        </w:rPr>
      </w:pPr>
      <w:r w:rsidRPr="00F43C0F">
        <w:rPr>
          <w:sz w:val="20"/>
          <w:szCs w:val="20"/>
          <w:lang w:val="uk-UA"/>
        </w:rPr>
        <w:t>► до поля «Акцизний склад/акцизний склад пересувний, на який фізично відвантажене (отримане) пальне» заносяться реквізити акцизного складу/ акцизного складу пересувного, на якому фактично перебували такі обсяги перевищення пального станом на 01 липня 2019 року.</w:t>
      </w:r>
    </w:p>
    <w:p w:rsidR="0019771F" w:rsidRPr="00F43C0F" w:rsidRDefault="0019771F" w:rsidP="00F43C0F">
      <w:pPr>
        <w:jc w:val="both"/>
        <w:rPr>
          <w:sz w:val="20"/>
          <w:szCs w:val="20"/>
          <w:lang w:val="uk-UA"/>
        </w:rPr>
      </w:pPr>
      <w:r w:rsidRPr="00F43C0F">
        <w:rPr>
          <w:sz w:val="20"/>
          <w:szCs w:val="20"/>
          <w:lang w:val="uk-UA"/>
        </w:rPr>
        <w:t>Дані щодо обсягу реалізованого пального в такій АН містять обсяг перевищення (тобто різницю між завищеним обсягом пального, помилково зазначеним у розподільчій АН, та правильним обсягом пального), який необхідно перенести на акцизний склад/акцизний склад пересувний, де такий обсяг перевищення фактично знаходився станом на 01.07.2019.</w:t>
      </w:r>
    </w:p>
    <w:p w:rsidR="0019771F" w:rsidRPr="00F43C0F" w:rsidRDefault="0019771F" w:rsidP="00F43C0F">
      <w:pPr>
        <w:jc w:val="both"/>
        <w:rPr>
          <w:sz w:val="20"/>
          <w:szCs w:val="20"/>
          <w:lang w:val="uk-UA"/>
        </w:rPr>
      </w:pPr>
      <w:r w:rsidRPr="00F43C0F">
        <w:rPr>
          <w:b/>
          <w:sz w:val="20"/>
          <w:szCs w:val="20"/>
          <w:lang w:val="uk-UA"/>
        </w:rPr>
        <w:t>Термін виправлення помилок</w:t>
      </w:r>
      <w:r w:rsidRPr="00F43C0F">
        <w:rPr>
          <w:sz w:val="20"/>
          <w:szCs w:val="20"/>
          <w:lang w:val="uk-UA"/>
        </w:rPr>
        <w:t xml:space="preserve">, яких платники припустились </w:t>
      </w:r>
      <w:r w:rsidRPr="00F43C0F">
        <w:rPr>
          <w:b/>
          <w:sz w:val="20"/>
          <w:szCs w:val="20"/>
          <w:lang w:val="uk-UA"/>
        </w:rPr>
        <w:t xml:space="preserve">у розподільчих АН </w:t>
      </w:r>
      <w:r w:rsidRPr="00F43C0F">
        <w:rPr>
          <w:sz w:val="20"/>
          <w:szCs w:val="20"/>
          <w:lang w:val="uk-UA"/>
        </w:rPr>
        <w:t>(тобто</w:t>
      </w:r>
      <w:r w:rsidRPr="00F43C0F">
        <w:rPr>
          <w:b/>
          <w:sz w:val="20"/>
          <w:szCs w:val="20"/>
          <w:lang w:val="uk-UA"/>
        </w:rPr>
        <w:t xml:space="preserve"> термін</w:t>
      </w:r>
      <w:r w:rsidRPr="00F43C0F">
        <w:rPr>
          <w:sz w:val="20"/>
          <w:szCs w:val="20"/>
          <w:lang w:val="uk-UA"/>
        </w:rPr>
        <w:t xml:space="preserve"> </w:t>
      </w:r>
      <w:r w:rsidRPr="00F43C0F">
        <w:rPr>
          <w:b/>
          <w:sz w:val="20"/>
          <w:szCs w:val="20"/>
          <w:lang w:val="uk-UA"/>
        </w:rPr>
        <w:t>реєстрації другого примірника АН</w:t>
      </w:r>
      <w:r w:rsidRPr="00F43C0F">
        <w:rPr>
          <w:sz w:val="20"/>
          <w:szCs w:val="20"/>
          <w:lang w:val="uk-UA"/>
        </w:rPr>
        <w:t xml:space="preserve">, складених для </w:t>
      </w:r>
      <w:r w:rsidRPr="00F43C0F">
        <w:rPr>
          <w:b/>
          <w:sz w:val="20"/>
          <w:szCs w:val="20"/>
          <w:lang w:val="uk-UA"/>
        </w:rPr>
        <w:t>виправлення помилок у розподільчих АН) – по 15.08.2019 (включно).</w:t>
      </w:r>
    </w:p>
    <w:p w:rsidR="0019771F" w:rsidRPr="00F43C0F" w:rsidRDefault="0019771F" w:rsidP="00F43C0F">
      <w:pPr>
        <w:jc w:val="both"/>
        <w:rPr>
          <w:sz w:val="20"/>
          <w:szCs w:val="20"/>
          <w:lang w:val="uk-UA"/>
        </w:rPr>
      </w:pPr>
      <w:r w:rsidRPr="00F43C0F">
        <w:rPr>
          <w:sz w:val="20"/>
          <w:szCs w:val="20"/>
          <w:lang w:val="uk-UA"/>
        </w:rPr>
        <w:t xml:space="preserve">Оскільки виправлення помилок у розподільчих АН потребує складання АН особою, яка в таких розподільчих АН зазначена як </w:t>
      </w:r>
      <w:proofErr w:type="spellStart"/>
      <w:r w:rsidRPr="00F43C0F">
        <w:rPr>
          <w:sz w:val="20"/>
          <w:szCs w:val="20"/>
          <w:lang w:val="uk-UA"/>
        </w:rPr>
        <w:t>отримувач</w:t>
      </w:r>
      <w:proofErr w:type="spellEnd"/>
      <w:r w:rsidRPr="00F43C0F">
        <w:rPr>
          <w:sz w:val="20"/>
          <w:szCs w:val="20"/>
          <w:lang w:val="uk-UA"/>
        </w:rPr>
        <w:t xml:space="preserve"> пального, суб’єкт господарювання, який припустився помилки, інформує таких </w:t>
      </w:r>
      <w:proofErr w:type="spellStart"/>
      <w:r w:rsidRPr="00F43C0F">
        <w:rPr>
          <w:sz w:val="20"/>
          <w:szCs w:val="20"/>
          <w:lang w:val="uk-UA"/>
        </w:rPr>
        <w:t>отримувачів</w:t>
      </w:r>
      <w:proofErr w:type="spellEnd"/>
      <w:r w:rsidRPr="00F43C0F">
        <w:rPr>
          <w:sz w:val="20"/>
          <w:szCs w:val="20"/>
          <w:lang w:val="uk-UA"/>
        </w:rPr>
        <w:t xml:space="preserve"> про реквізити помилкових розподільчих АН, надає перелік неправильних даних та перелік даних, які </w:t>
      </w:r>
      <w:proofErr w:type="spellStart"/>
      <w:r w:rsidRPr="00F43C0F">
        <w:rPr>
          <w:sz w:val="20"/>
          <w:szCs w:val="20"/>
          <w:lang w:val="uk-UA"/>
        </w:rPr>
        <w:t>отримувачу</w:t>
      </w:r>
      <w:proofErr w:type="spellEnd"/>
      <w:r w:rsidRPr="00F43C0F">
        <w:rPr>
          <w:sz w:val="20"/>
          <w:szCs w:val="20"/>
          <w:lang w:val="uk-UA"/>
        </w:rPr>
        <w:t xml:space="preserve"> необхідно зазначити в АН, якими виправляються помилки.</w:t>
      </w:r>
    </w:p>
    <w:p w:rsidR="0019771F" w:rsidRPr="00F43C0F" w:rsidRDefault="0019771F" w:rsidP="00F43C0F">
      <w:pPr>
        <w:jc w:val="both"/>
        <w:rPr>
          <w:b/>
          <w:sz w:val="20"/>
          <w:szCs w:val="20"/>
          <w:lang w:val="uk-UA"/>
        </w:rPr>
      </w:pPr>
    </w:p>
    <w:p w:rsidR="0019771F" w:rsidRPr="00F43C0F" w:rsidRDefault="0019771F" w:rsidP="00F43C0F">
      <w:pPr>
        <w:jc w:val="both"/>
        <w:rPr>
          <w:b/>
          <w:sz w:val="20"/>
          <w:szCs w:val="20"/>
          <w:lang w:val="uk-UA"/>
        </w:rPr>
      </w:pPr>
      <w:r w:rsidRPr="00F43C0F">
        <w:rPr>
          <w:b/>
          <w:sz w:val="20"/>
          <w:szCs w:val="20"/>
          <w:lang w:val="uk-UA"/>
        </w:rPr>
        <w:t>Електронний кабінет – найбільш популярний електронний сервіс ДФС України</w:t>
      </w:r>
    </w:p>
    <w:p w:rsidR="0019771F" w:rsidRPr="00F43C0F" w:rsidRDefault="0019771F" w:rsidP="00F43C0F">
      <w:pPr>
        <w:jc w:val="both"/>
        <w:rPr>
          <w:sz w:val="20"/>
          <w:szCs w:val="20"/>
          <w:lang w:val="uk-UA"/>
        </w:rPr>
      </w:pPr>
      <w:r w:rsidRPr="00F43C0F">
        <w:rPr>
          <w:sz w:val="20"/>
          <w:szCs w:val="20"/>
          <w:lang w:val="uk-UA"/>
        </w:rPr>
        <w:t xml:space="preserve">Криворізьке північне управління повідомляє що сервіс Електронний кабінет користується найбільшою популярністю серед платників податків. </w:t>
      </w:r>
    </w:p>
    <w:p w:rsidR="0019771F" w:rsidRPr="00F43C0F" w:rsidRDefault="0019771F" w:rsidP="00F43C0F">
      <w:pPr>
        <w:jc w:val="both"/>
        <w:rPr>
          <w:sz w:val="20"/>
          <w:szCs w:val="20"/>
          <w:lang w:val="uk-UA"/>
        </w:rPr>
      </w:pPr>
      <w:r w:rsidRPr="00F43C0F">
        <w:rPr>
          <w:sz w:val="20"/>
          <w:szCs w:val="20"/>
          <w:lang w:val="uk-UA"/>
        </w:rPr>
        <w:t>Нагадуємо, що «Електронний кабінет» (</w:t>
      </w:r>
      <w:hyperlink r:id="rId7" w:history="1">
        <w:r w:rsidRPr="00F43C0F">
          <w:rPr>
            <w:rStyle w:val="a3"/>
            <w:sz w:val="20"/>
            <w:szCs w:val="20"/>
            <w:u w:val="none"/>
            <w:lang w:val="uk-UA"/>
          </w:rPr>
          <w:t>https://cabinet.sfs.gov.ua/</w:t>
        </w:r>
      </w:hyperlink>
      <w:r w:rsidRPr="00F43C0F">
        <w:rPr>
          <w:sz w:val="20"/>
          <w:szCs w:val="20"/>
          <w:lang w:val="uk-UA"/>
        </w:rPr>
        <w:t>) – персональне автоматизоване робоче місце платника. Цей сервіс містить наступну інформацію: податковий календар; стан розрахунків з бюджетом; листування з органами ДФС; облікові дані; пошук інформації в реєстрах ДФС; подання заяв/запитів; подання декларації про майновий стан і доходи в електронному вигляді; сплата податків (для фізичних осіб); перегляд даних СЕА ПДВ; інформацію з реєстрів; дані про взяття на облік платників; реєстр страхувальників; дані реєстру платників ПДВ; реєстр платників єдиного податку; інформацію про РРО; інформацію про книги ОРО; дані реєстру платників акцизного податку з реалізації пального та спирту етилового; інформацію з інших реєстрів.</w:t>
      </w:r>
    </w:p>
    <w:p w:rsidR="0019771F" w:rsidRPr="00F43C0F" w:rsidRDefault="0019771F" w:rsidP="00F43C0F">
      <w:pPr>
        <w:jc w:val="both"/>
        <w:rPr>
          <w:sz w:val="20"/>
          <w:szCs w:val="20"/>
          <w:lang w:val="uk-UA"/>
        </w:rPr>
      </w:pPr>
      <w:r w:rsidRPr="00F43C0F">
        <w:rPr>
          <w:sz w:val="20"/>
          <w:szCs w:val="20"/>
          <w:lang w:val="uk-UA"/>
        </w:rPr>
        <w:t xml:space="preserve">Також звертаємо увагу, що з повним переліком електронних сервісів, які функціонують та розміщені на офіційному </w:t>
      </w:r>
      <w:proofErr w:type="spellStart"/>
      <w:r w:rsidRPr="00F43C0F">
        <w:rPr>
          <w:sz w:val="20"/>
          <w:szCs w:val="20"/>
          <w:lang w:val="uk-UA"/>
        </w:rPr>
        <w:t>вебпорталі</w:t>
      </w:r>
      <w:proofErr w:type="spellEnd"/>
      <w:r w:rsidRPr="00F43C0F">
        <w:rPr>
          <w:sz w:val="20"/>
          <w:szCs w:val="20"/>
          <w:lang w:val="uk-UA"/>
        </w:rPr>
        <w:t xml:space="preserve"> ДФС України можна ознайомитися за посиланням </w:t>
      </w:r>
    </w:p>
    <w:p w:rsidR="0019771F" w:rsidRPr="00F43C0F" w:rsidRDefault="00306AD7" w:rsidP="00F43C0F">
      <w:pPr>
        <w:jc w:val="both"/>
        <w:rPr>
          <w:b/>
          <w:sz w:val="20"/>
          <w:szCs w:val="20"/>
          <w:lang w:val="uk-UA"/>
        </w:rPr>
      </w:pPr>
      <w:hyperlink r:id="rId8" w:history="1">
        <w:r w:rsidR="0019771F" w:rsidRPr="00F43C0F">
          <w:rPr>
            <w:rStyle w:val="a3"/>
            <w:b/>
            <w:sz w:val="20"/>
            <w:szCs w:val="20"/>
            <w:u w:val="none"/>
            <w:lang w:val="uk-UA"/>
          </w:rPr>
          <w:t>http://sfs.gov.ua/diyalnist-/elektronnyi-servisi/elektronni-servisi-/</w:t>
        </w:r>
      </w:hyperlink>
      <w:r w:rsidR="0019771F" w:rsidRPr="00F43C0F">
        <w:rPr>
          <w:b/>
          <w:sz w:val="20"/>
          <w:szCs w:val="20"/>
          <w:lang w:val="uk-UA"/>
        </w:rPr>
        <w:t>.</w:t>
      </w:r>
    </w:p>
    <w:p w:rsidR="0019771F" w:rsidRPr="00F43C0F" w:rsidRDefault="0019771F" w:rsidP="00F43C0F">
      <w:pPr>
        <w:jc w:val="both"/>
        <w:rPr>
          <w:b/>
          <w:sz w:val="20"/>
          <w:szCs w:val="20"/>
          <w:lang w:val="uk-UA"/>
        </w:rPr>
      </w:pPr>
    </w:p>
    <w:p w:rsidR="0019771F" w:rsidRPr="00F43C0F" w:rsidRDefault="0019771F" w:rsidP="00F43C0F">
      <w:pPr>
        <w:jc w:val="both"/>
        <w:rPr>
          <w:b/>
          <w:sz w:val="20"/>
          <w:szCs w:val="20"/>
          <w:lang w:val="uk-UA"/>
        </w:rPr>
      </w:pPr>
      <w:r w:rsidRPr="00F43C0F">
        <w:rPr>
          <w:b/>
          <w:sz w:val="20"/>
          <w:szCs w:val="20"/>
          <w:lang w:val="uk-UA"/>
        </w:rPr>
        <w:t>В Україні з 5 серпня 2019 року стартує запровадження міжнародного номера банківського рахунку</w:t>
      </w:r>
    </w:p>
    <w:p w:rsidR="0019771F" w:rsidRPr="00F43C0F" w:rsidRDefault="0019771F" w:rsidP="00F43C0F">
      <w:pPr>
        <w:jc w:val="both"/>
        <w:rPr>
          <w:sz w:val="20"/>
          <w:szCs w:val="20"/>
          <w:lang w:val="uk-UA"/>
        </w:rPr>
      </w:pPr>
      <w:r w:rsidRPr="00F43C0F">
        <w:rPr>
          <w:sz w:val="20"/>
          <w:szCs w:val="20"/>
          <w:lang w:val="uk-UA"/>
        </w:rPr>
        <w:t>Криворізьке північне управління повідомляє, що з 5 серпня 2019 року в Україні стартує запровадження міжнародного номера банківського рахунку IBAN відповідно до вимог стандарту ISO 13616.</w:t>
      </w:r>
    </w:p>
    <w:p w:rsidR="0019771F" w:rsidRPr="00F43C0F" w:rsidRDefault="0019771F" w:rsidP="00F43C0F">
      <w:pPr>
        <w:jc w:val="both"/>
        <w:rPr>
          <w:sz w:val="20"/>
          <w:szCs w:val="20"/>
          <w:lang w:val="uk-UA"/>
        </w:rPr>
      </w:pPr>
      <w:r w:rsidRPr="00F43C0F">
        <w:rPr>
          <w:sz w:val="20"/>
          <w:szCs w:val="20"/>
          <w:lang w:val="uk-UA"/>
        </w:rPr>
        <w:t>У зв’язку із запровадженням міжнародного номера банківського рахунку IBAN Національний банк України (далі – НБУ) змінить форми платіжного доручення та інших документів.</w:t>
      </w:r>
    </w:p>
    <w:p w:rsidR="0019771F" w:rsidRPr="00F43C0F" w:rsidRDefault="0019771F" w:rsidP="00F43C0F">
      <w:pPr>
        <w:jc w:val="both"/>
        <w:rPr>
          <w:sz w:val="20"/>
          <w:szCs w:val="20"/>
          <w:lang w:val="uk-UA"/>
        </w:rPr>
      </w:pPr>
      <w:r w:rsidRPr="00F43C0F">
        <w:rPr>
          <w:sz w:val="20"/>
          <w:szCs w:val="20"/>
          <w:lang w:val="uk-UA"/>
        </w:rPr>
        <w:t>Зважаючи на комплексність заходів із впровадження цього міжнародного стандарту, НБУ нагадує банкам та їхнім клієнтам про особливості цього процесу.</w:t>
      </w:r>
    </w:p>
    <w:p w:rsidR="0019771F" w:rsidRPr="00F43C0F" w:rsidRDefault="0019771F" w:rsidP="00F43C0F">
      <w:pPr>
        <w:jc w:val="both"/>
        <w:rPr>
          <w:b/>
          <w:sz w:val="20"/>
          <w:szCs w:val="20"/>
          <w:lang w:val="uk-UA"/>
        </w:rPr>
      </w:pPr>
      <w:r w:rsidRPr="00F43C0F">
        <w:rPr>
          <w:b/>
          <w:sz w:val="20"/>
          <w:szCs w:val="20"/>
          <w:lang w:val="uk-UA"/>
        </w:rPr>
        <w:t>Терміни та дати</w:t>
      </w:r>
    </w:p>
    <w:p w:rsidR="0019771F" w:rsidRPr="00F43C0F" w:rsidRDefault="0019771F" w:rsidP="00F43C0F">
      <w:pPr>
        <w:jc w:val="both"/>
        <w:rPr>
          <w:sz w:val="20"/>
          <w:szCs w:val="20"/>
          <w:lang w:val="uk-UA"/>
        </w:rPr>
      </w:pPr>
      <w:r w:rsidRPr="00F43C0F">
        <w:rPr>
          <w:sz w:val="20"/>
          <w:szCs w:val="20"/>
          <w:lang w:val="uk-UA"/>
        </w:rPr>
        <w:t>З 5 серпня 2019 року нові рахунки клієнтам банки відкриватимуть відповідно до вимог стандарту IBAN.</w:t>
      </w:r>
    </w:p>
    <w:p w:rsidR="0019771F" w:rsidRPr="00F43C0F" w:rsidRDefault="0019771F" w:rsidP="00F43C0F">
      <w:pPr>
        <w:jc w:val="both"/>
        <w:rPr>
          <w:sz w:val="20"/>
          <w:szCs w:val="20"/>
          <w:lang w:val="uk-UA"/>
        </w:rPr>
      </w:pPr>
      <w:r w:rsidRPr="00F43C0F">
        <w:rPr>
          <w:sz w:val="20"/>
          <w:szCs w:val="20"/>
          <w:lang w:val="uk-UA"/>
        </w:rPr>
        <w:t>Водночас чинні номери рахунків банки змінюватимуть відповідно до вимог цього стандарту зі збереженням чинного номера аналітичного обліку.</w:t>
      </w:r>
    </w:p>
    <w:p w:rsidR="0019771F" w:rsidRPr="00F43C0F" w:rsidRDefault="0019771F" w:rsidP="00F43C0F">
      <w:pPr>
        <w:jc w:val="both"/>
        <w:rPr>
          <w:sz w:val="20"/>
          <w:szCs w:val="20"/>
          <w:lang w:val="uk-UA"/>
        </w:rPr>
      </w:pPr>
      <w:r w:rsidRPr="00F43C0F">
        <w:rPr>
          <w:sz w:val="20"/>
          <w:szCs w:val="20"/>
          <w:lang w:val="uk-UA"/>
        </w:rPr>
        <w:lastRenderedPageBreak/>
        <w:t>З 1 листопада 2019 року застосування IBAN стане обов’язковим для клієнтів усіх банків України під час здійснення переказів коштів як у національній, так і в іноземних валютах, зокрема під час транскордонних переказів. Тобто всі перекази з 1 листопада 2019 року будуть здійснюватися лише з використанням IBAN.</w:t>
      </w:r>
    </w:p>
    <w:p w:rsidR="0019771F" w:rsidRPr="00F43C0F" w:rsidRDefault="0019771F" w:rsidP="00F43C0F">
      <w:pPr>
        <w:jc w:val="both"/>
        <w:rPr>
          <w:sz w:val="20"/>
          <w:szCs w:val="20"/>
          <w:lang w:val="uk-UA"/>
        </w:rPr>
      </w:pPr>
      <w:r w:rsidRPr="00F43C0F">
        <w:rPr>
          <w:sz w:val="20"/>
          <w:szCs w:val="20"/>
          <w:lang w:val="uk-UA"/>
        </w:rPr>
        <w:t>Важливо, що усі платіжні картки, емітовані банками до рахунку клієнта, залишаються чинними, вони є платіжним інструментом, який надає клієнту можливість за допомогою платіжного пристрою, зокрема ініціювати переказ коштів з банківського рахунка.</w:t>
      </w:r>
    </w:p>
    <w:p w:rsidR="0019771F" w:rsidRPr="00F43C0F" w:rsidRDefault="0019771F" w:rsidP="00F43C0F">
      <w:pPr>
        <w:jc w:val="both"/>
        <w:rPr>
          <w:sz w:val="20"/>
          <w:szCs w:val="20"/>
          <w:lang w:val="uk-UA"/>
        </w:rPr>
      </w:pPr>
      <w:r w:rsidRPr="00F43C0F">
        <w:rPr>
          <w:sz w:val="20"/>
          <w:szCs w:val="20"/>
          <w:lang w:val="uk-UA"/>
        </w:rPr>
        <w:t xml:space="preserve">Більш детальніше з інформацією можливо ознайомитись на офіційній сторінці </w:t>
      </w:r>
      <w:proofErr w:type="spellStart"/>
      <w:r w:rsidRPr="00F43C0F">
        <w:rPr>
          <w:sz w:val="20"/>
          <w:szCs w:val="20"/>
          <w:lang w:val="uk-UA"/>
        </w:rPr>
        <w:t>вебсайту</w:t>
      </w:r>
      <w:proofErr w:type="spellEnd"/>
      <w:r w:rsidRPr="00F43C0F">
        <w:rPr>
          <w:sz w:val="20"/>
          <w:szCs w:val="20"/>
          <w:lang w:val="uk-UA"/>
        </w:rPr>
        <w:t xml:space="preserve"> НБУ за посиланням</w:t>
      </w:r>
    </w:p>
    <w:p w:rsidR="0019771F" w:rsidRPr="00F43C0F" w:rsidRDefault="00306AD7" w:rsidP="00F43C0F">
      <w:pPr>
        <w:jc w:val="both"/>
        <w:rPr>
          <w:b/>
          <w:sz w:val="20"/>
          <w:szCs w:val="20"/>
          <w:lang w:val="uk-UA"/>
        </w:rPr>
      </w:pPr>
      <w:hyperlink r:id="rId9" w:history="1">
        <w:r w:rsidR="0019771F" w:rsidRPr="00F43C0F">
          <w:rPr>
            <w:rStyle w:val="a3"/>
            <w:b/>
            <w:sz w:val="20"/>
            <w:szCs w:val="20"/>
            <w:u w:val="none"/>
            <w:lang w:val="uk-UA"/>
          </w:rPr>
          <w:t>https://bank.gov.ua/news/all/v-ukrayini-z-5-serpnya-2019-roku-startuye-zaprovadjennya-mijnarodnogo-nomera-bankivskogo-rahunku</w:t>
        </w:r>
      </w:hyperlink>
    </w:p>
    <w:p w:rsidR="0019771F" w:rsidRPr="00F43C0F" w:rsidRDefault="0019771F" w:rsidP="00F43C0F">
      <w:pPr>
        <w:jc w:val="both"/>
        <w:rPr>
          <w:b/>
          <w:sz w:val="20"/>
          <w:szCs w:val="20"/>
          <w:lang w:val="uk-UA"/>
        </w:rPr>
      </w:pPr>
    </w:p>
    <w:p w:rsidR="0019771F" w:rsidRPr="00F43C0F" w:rsidRDefault="0019771F" w:rsidP="00F43C0F">
      <w:pPr>
        <w:jc w:val="both"/>
        <w:rPr>
          <w:b/>
          <w:sz w:val="20"/>
          <w:szCs w:val="20"/>
          <w:lang w:val="uk-UA"/>
        </w:rPr>
      </w:pPr>
      <w:r w:rsidRPr="00F43C0F">
        <w:rPr>
          <w:b/>
          <w:sz w:val="20"/>
          <w:szCs w:val="20"/>
          <w:lang w:val="uk-UA"/>
        </w:rPr>
        <w:t>Нарахування єдиного внеску на заробітну плату зовнішнього сумісника</w:t>
      </w:r>
    </w:p>
    <w:p w:rsidR="0019771F" w:rsidRPr="00F43C0F" w:rsidRDefault="0019771F" w:rsidP="00F43C0F">
      <w:pPr>
        <w:jc w:val="both"/>
        <w:rPr>
          <w:sz w:val="20"/>
          <w:szCs w:val="20"/>
          <w:lang w:val="uk-UA"/>
        </w:rPr>
      </w:pPr>
      <w:r w:rsidRPr="00F43C0F">
        <w:rPr>
          <w:sz w:val="20"/>
          <w:szCs w:val="20"/>
          <w:lang w:val="uk-UA"/>
        </w:rPr>
        <w:t xml:space="preserve">Криворізьке північне управління звертає увагу, що у </w:t>
      </w:r>
      <w:proofErr w:type="spellStart"/>
      <w:r w:rsidRPr="00F43C0F">
        <w:rPr>
          <w:sz w:val="20"/>
          <w:szCs w:val="20"/>
          <w:lang w:val="uk-UA"/>
        </w:rPr>
        <w:t>разi</w:t>
      </w:r>
      <w:proofErr w:type="spellEnd"/>
      <w:r w:rsidRPr="00F43C0F">
        <w:rPr>
          <w:sz w:val="20"/>
          <w:szCs w:val="20"/>
          <w:lang w:val="uk-UA"/>
        </w:rPr>
        <w:t xml:space="preserve"> якщо база нарахування єдиного внеску на загальнообов’язкове державне соціальне страхування (далі – єдиний внесок) не перевищує розміру мінімальної заробітної плати, встановленої законом на місяць, за який отримано дохід, сума єдиного внеску розраховується як добуток розміру мінімальної заробітної плати, встановленої законом на місяць, за який отримано дохід (прибуток), та ставки єдиного внеску. </w:t>
      </w:r>
    </w:p>
    <w:p w:rsidR="0019771F" w:rsidRPr="00F43C0F" w:rsidRDefault="0019771F" w:rsidP="00F43C0F">
      <w:pPr>
        <w:jc w:val="both"/>
        <w:rPr>
          <w:sz w:val="20"/>
          <w:szCs w:val="20"/>
          <w:lang w:val="uk-UA"/>
        </w:rPr>
      </w:pPr>
      <w:r w:rsidRPr="00F43C0F">
        <w:rPr>
          <w:sz w:val="20"/>
          <w:szCs w:val="20"/>
          <w:lang w:val="uk-UA"/>
        </w:rPr>
        <w:t xml:space="preserve">Норми встановлені п. 5 ст. 8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w:t>
      </w:r>
    </w:p>
    <w:p w:rsidR="0019771F" w:rsidRPr="00F43C0F" w:rsidRDefault="0019771F" w:rsidP="00F43C0F">
      <w:pPr>
        <w:jc w:val="both"/>
        <w:rPr>
          <w:sz w:val="20"/>
          <w:szCs w:val="20"/>
          <w:lang w:val="uk-UA"/>
        </w:rPr>
      </w:pPr>
      <w:r w:rsidRPr="00F43C0F">
        <w:rPr>
          <w:sz w:val="20"/>
          <w:szCs w:val="20"/>
          <w:lang w:val="uk-UA"/>
        </w:rPr>
        <w:t>Водночас при нарахуванні заробітної плати (доходів) фізичним особам з джерел не за основним місцем роботи ставка єдиного внеску застосовується до визначеної бази нарахування незалежно від її розміру (абзац третій частини п’ятої ст. 8 Закону № 2464).</w:t>
      </w:r>
    </w:p>
    <w:p w:rsidR="0019771F" w:rsidRPr="00F43C0F" w:rsidRDefault="0019771F" w:rsidP="00F43C0F">
      <w:pPr>
        <w:jc w:val="both"/>
        <w:rPr>
          <w:sz w:val="20"/>
          <w:szCs w:val="20"/>
          <w:lang w:val="uk-UA"/>
        </w:rPr>
      </w:pPr>
      <w:r w:rsidRPr="00F43C0F">
        <w:rPr>
          <w:sz w:val="20"/>
          <w:szCs w:val="20"/>
          <w:lang w:val="uk-UA"/>
        </w:rPr>
        <w:t xml:space="preserve">Законом України від 24 березня 1995 року № 108/95-ВР «Про оплату праці» із змінами та доповненнями (далі – Закон № 108) визначено, що мінімальна заробітна плата </w:t>
      </w:r>
      <w:r w:rsidRPr="00F43C0F">
        <w:rPr>
          <w:sz w:val="20"/>
          <w:szCs w:val="20"/>
        </w:rPr>
        <w:t xml:space="preserve">– </w:t>
      </w:r>
      <w:r w:rsidRPr="00F43C0F">
        <w:rPr>
          <w:sz w:val="20"/>
          <w:szCs w:val="20"/>
          <w:lang w:val="uk-UA"/>
        </w:rPr>
        <w:t>це встановлений законом мінімальний розмір оплати праці за виконану працівником місячну (годинну) норму праці. Мінімальна заробітна плата встановлюється одночасно в місячному та погодинному розмірах.</w:t>
      </w:r>
    </w:p>
    <w:p w:rsidR="0019771F" w:rsidRPr="00F43C0F" w:rsidRDefault="0019771F" w:rsidP="00F43C0F">
      <w:pPr>
        <w:jc w:val="both"/>
        <w:rPr>
          <w:sz w:val="20"/>
          <w:szCs w:val="20"/>
          <w:lang w:val="uk-UA"/>
        </w:rPr>
      </w:pPr>
      <w:r w:rsidRPr="00F43C0F">
        <w:rPr>
          <w:sz w:val="20"/>
          <w:szCs w:val="20"/>
          <w:lang w:val="uk-UA"/>
        </w:rPr>
        <w:t>Розмір заробітної плати працівника за повністю виконану місячну (годинну) норму праці не може бути нижчим за розмір мінімальної заробітної плати  (ст. 31 Закону № 108). Тобто, якщо працівник відпрацював повний місяць, роботодавець зобов’язаний нарахувати заробітну плату у розмірі, не нижчому від мінімального.</w:t>
      </w:r>
    </w:p>
    <w:p w:rsidR="0019771F" w:rsidRPr="00F43C0F" w:rsidRDefault="0019771F" w:rsidP="00F43C0F">
      <w:pPr>
        <w:jc w:val="both"/>
        <w:rPr>
          <w:sz w:val="20"/>
          <w:szCs w:val="20"/>
          <w:lang w:val="uk-UA"/>
        </w:rPr>
      </w:pPr>
      <w:r w:rsidRPr="00F43C0F">
        <w:rPr>
          <w:sz w:val="20"/>
          <w:szCs w:val="20"/>
          <w:lang w:val="uk-UA"/>
        </w:rPr>
        <w:t>Відповідно до ст. 56 Кодексу законів про працю від 10 грудня</w:t>
      </w:r>
      <w:r w:rsidRPr="00F43C0F">
        <w:rPr>
          <w:sz w:val="20"/>
          <w:szCs w:val="20"/>
        </w:rPr>
        <w:t xml:space="preserve"> </w:t>
      </w:r>
      <w:r w:rsidRPr="00F43C0F">
        <w:rPr>
          <w:sz w:val="20"/>
          <w:szCs w:val="20"/>
          <w:lang w:val="uk-UA"/>
        </w:rPr>
        <w:t>1971 року із змінами та доповненнями за угодою між працівником і власником або уповноваженим ним органом може встановлюватись як при прийнятті на роботу, так і згодом неповний робочий день або неповний робочий тиждень. Оплата праці в цих випадках провадиться пропорційно відпрацьованому часу або залежно від виробітку.</w:t>
      </w:r>
    </w:p>
    <w:p w:rsidR="0019771F" w:rsidRPr="00F43C0F" w:rsidRDefault="0019771F" w:rsidP="00F43C0F">
      <w:pPr>
        <w:jc w:val="both"/>
        <w:rPr>
          <w:sz w:val="20"/>
          <w:szCs w:val="20"/>
          <w:lang w:val="uk-UA"/>
        </w:rPr>
      </w:pPr>
      <w:r w:rsidRPr="00F43C0F">
        <w:rPr>
          <w:sz w:val="20"/>
          <w:szCs w:val="20"/>
          <w:lang w:val="uk-UA"/>
        </w:rPr>
        <w:t>Таким чином, роботодавець має право нарахувати працівнику, який працює неповний робочий день, заробітну плату, нижчу за мінімальну, але за умови, що сума нарахованої заробітної плати має бути не менша ніж частина від мінімальної заробітної плати, що припадає на фактично відпрацьований час.</w:t>
      </w:r>
    </w:p>
    <w:p w:rsidR="0019771F" w:rsidRPr="00F43C0F" w:rsidRDefault="0019771F" w:rsidP="00F43C0F">
      <w:pPr>
        <w:jc w:val="both"/>
        <w:rPr>
          <w:sz w:val="20"/>
          <w:szCs w:val="20"/>
          <w:lang w:val="uk-UA"/>
        </w:rPr>
      </w:pPr>
      <w:r w:rsidRPr="00F43C0F">
        <w:rPr>
          <w:sz w:val="20"/>
          <w:szCs w:val="20"/>
          <w:lang w:val="uk-UA"/>
        </w:rPr>
        <w:t>При цьому роботодавець розраховує суму єдиного внеску як добуток розміру мінімальної заробітної плати, встановленої законом на місяць, за який нараховується заробітна плата (дохід), та ставки єдиного внеску незалежно від того, що працівник працював неповний робочий день.</w:t>
      </w:r>
    </w:p>
    <w:p w:rsidR="0019771F" w:rsidRPr="00F43C0F" w:rsidRDefault="0019771F" w:rsidP="00F43C0F">
      <w:pPr>
        <w:jc w:val="both"/>
        <w:rPr>
          <w:sz w:val="20"/>
          <w:szCs w:val="20"/>
          <w:lang w:val="uk-UA"/>
        </w:rPr>
      </w:pPr>
      <w:r w:rsidRPr="00F43C0F">
        <w:rPr>
          <w:sz w:val="20"/>
          <w:szCs w:val="20"/>
          <w:lang w:val="uk-UA"/>
        </w:rPr>
        <w:t>Отже, при нарахуванні заробітної плати (доходів) фізичним особам з джерел не за основним місцем роботи (сумісникам) ставка єдиного внеску застосовується до визначеної бази нарахування незалежно від її розміру.</w:t>
      </w:r>
    </w:p>
    <w:p w:rsidR="0019771F" w:rsidRPr="00F43C0F" w:rsidRDefault="0019771F" w:rsidP="00F43C0F">
      <w:pPr>
        <w:jc w:val="both"/>
        <w:rPr>
          <w:sz w:val="20"/>
          <w:szCs w:val="20"/>
          <w:lang w:val="uk-UA"/>
        </w:rPr>
      </w:pPr>
    </w:p>
    <w:p w:rsidR="0019771F" w:rsidRPr="00F43C0F" w:rsidRDefault="0019771F" w:rsidP="00F43C0F">
      <w:pPr>
        <w:jc w:val="both"/>
        <w:rPr>
          <w:b/>
          <w:sz w:val="20"/>
          <w:szCs w:val="20"/>
          <w:lang w:val="uk-UA"/>
        </w:rPr>
      </w:pPr>
      <w:r w:rsidRPr="00F43C0F">
        <w:rPr>
          <w:b/>
          <w:sz w:val="20"/>
          <w:szCs w:val="20"/>
          <w:lang w:val="uk-UA"/>
        </w:rPr>
        <w:t>Фізична особа надає нерухомість в оренду іншій фізичній особі, яка не є суб’єктом господарювання: сплата ПДФО</w:t>
      </w:r>
    </w:p>
    <w:p w:rsidR="0019771F" w:rsidRPr="00F43C0F" w:rsidRDefault="0019771F" w:rsidP="00F43C0F">
      <w:pPr>
        <w:jc w:val="both"/>
        <w:rPr>
          <w:sz w:val="20"/>
          <w:szCs w:val="20"/>
          <w:lang w:val="uk-UA"/>
        </w:rPr>
      </w:pPr>
      <w:r w:rsidRPr="00F43C0F">
        <w:rPr>
          <w:sz w:val="20"/>
          <w:szCs w:val="20"/>
          <w:lang w:val="uk-UA"/>
        </w:rPr>
        <w:t>Криворізьке північне управління нагадує, що до загального місячного (річного) оподатковуваного доходу платника податку на доходи фізичних осіб (далі – ПДФО) включаються, зокрема, дохід від надання майна в лізинг, оренду або суборенду (строкове володіння та/або користування), визначений у порядку, встановленому п. 170.1 ст. 170 Податкового кодексу України (далі – ПКУ).</w:t>
      </w:r>
    </w:p>
    <w:p w:rsidR="0019771F" w:rsidRPr="00F43C0F" w:rsidRDefault="0019771F" w:rsidP="00F43C0F">
      <w:pPr>
        <w:jc w:val="both"/>
        <w:rPr>
          <w:sz w:val="20"/>
          <w:szCs w:val="20"/>
          <w:lang w:val="uk-UA"/>
        </w:rPr>
      </w:pPr>
      <w:r w:rsidRPr="00F43C0F">
        <w:rPr>
          <w:sz w:val="20"/>
          <w:szCs w:val="20"/>
          <w:lang w:val="uk-UA"/>
        </w:rPr>
        <w:t>Норми визначені п. 164.2 ст. 164 ПКУ.</w:t>
      </w:r>
    </w:p>
    <w:p w:rsidR="0019771F" w:rsidRPr="00F43C0F" w:rsidRDefault="0019771F" w:rsidP="00F43C0F">
      <w:pPr>
        <w:jc w:val="both"/>
        <w:rPr>
          <w:sz w:val="20"/>
          <w:szCs w:val="20"/>
          <w:lang w:val="uk-UA"/>
        </w:rPr>
      </w:pPr>
      <w:r w:rsidRPr="00F43C0F">
        <w:rPr>
          <w:sz w:val="20"/>
          <w:szCs w:val="20"/>
          <w:lang w:val="uk-UA"/>
        </w:rPr>
        <w:t xml:space="preserve">Відповідно до </w:t>
      </w:r>
      <w:proofErr w:type="spellStart"/>
      <w:r w:rsidRPr="00F43C0F">
        <w:rPr>
          <w:sz w:val="20"/>
          <w:szCs w:val="20"/>
          <w:lang w:val="uk-UA"/>
        </w:rPr>
        <w:t>п.п</w:t>
      </w:r>
      <w:proofErr w:type="spellEnd"/>
      <w:r w:rsidRPr="00F43C0F">
        <w:rPr>
          <w:sz w:val="20"/>
          <w:szCs w:val="20"/>
          <w:lang w:val="uk-UA"/>
        </w:rPr>
        <w:t>. 170.1.5 п. 170.1 ст. 170 ПКУ якщо орендар є фізичною особою, яка не є суб’єктом господарювання, особою, відповідальною за нарахування та сплату (перерахування) ПДФО до бюджету, є платник ПДФО – орендодавець.</w:t>
      </w:r>
    </w:p>
    <w:p w:rsidR="0019771F" w:rsidRPr="00F43C0F" w:rsidRDefault="0019771F" w:rsidP="00F43C0F">
      <w:pPr>
        <w:jc w:val="both"/>
        <w:rPr>
          <w:sz w:val="20"/>
          <w:szCs w:val="20"/>
          <w:lang w:val="uk-UA"/>
        </w:rPr>
      </w:pPr>
      <w:r w:rsidRPr="00F43C0F">
        <w:rPr>
          <w:sz w:val="20"/>
          <w:szCs w:val="20"/>
          <w:lang w:val="uk-UA"/>
        </w:rPr>
        <w:t>При цьому:</w:t>
      </w:r>
    </w:p>
    <w:p w:rsidR="0019771F" w:rsidRPr="00F43C0F" w:rsidRDefault="0019771F" w:rsidP="00F43C0F">
      <w:pPr>
        <w:jc w:val="both"/>
        <w:rPr>
          <w:sz w:val="20"/>
          <w:szCs w:val="20"/>
          <w:lang w:val="uk-UA"/>
        </w:rPr>
      </w:pPr>
      <w:r w:rsidRPr="00F43C0F">
        <w:rPr>
          <w:sz w:val="20"/>
          <w:szCs w:val="20"/>
          <w:lang w:val="uk-UA"/>
        </w:rPr>
        <w:t>а) такий орендодавець самостійно нараховує та сплачує ПДФО до бюджету в строки, встановлені ПКУ для квартального звітного (податкового) періоду, а саме: протягом 40 календарних днів, після останнього дня такого звітного (податкового) кварталу, сума отриманого доходу, сума сплаченого протягом звітного податкового року ПДФО та податкового зобов’язання за результатами такого року відображаються у річній податковій декларації про майновий стан і доходи;</w:t>
      </w:r>
    </w:p>
    <w:p w:rsidR="0019771F" w:rsidRPr="00F43C0F" w:rsidRDefault="0019771F" w:rsidP="00F43C0F">
      <w:pPr>
        <w:jc w:val="both"/>
        <w:rPr>
          <w:sz w:val="20"/>
          <w:szCs w:val="20"/>
          <w:lang w:val="uk-UA"/>
        </w:rPr>
      </w:pPr>
      <w:r w:rsidRPr="00F43C0F">
        <w:rPr>
          <w:sz w:val="20"/>
          <w:szCs w:val="20"/>
          <w:lang w:val="uk-UA"/>
        </w:rPr>
        <w:t>б) у разі вчинення нотаріальної дії щодо посвідчення договору оренди об’єктів нерухомості нотаріус зобов’язаний надіслати інформацію про такий договір контролюючому органу і за податковою адресою платника ПДФО – орендодавця за формою та у спосіб, встановлені Кабінетом Міністрів України. За порушення порядку та/або строків подання зазначеної інформації нотаріус несе відповідальність, передбачену законом за порушення порядку та/або строків подання податкової звітності.</w:t>
      </w:r>
    </w:p>
    <w:p w:rsidR="0019771F" w:rsidRPr="00F43C0F" w:rsidRDefault="0019771F" w:rsidP="00F43C0F">
      <w:pPr>
        <w:jc w:val="both"/>
        <w:rPr>
          <w:sz w:val="20"/>
          <w:szCs w:val="20"/>
          <w:lang w:val="uk-UA"/>
        </w:rPr>
      </w:pPr>
    </w:p>
    <w:p w:rsidR="0019771F" w:rsidRPr="00F43C0F" w:rsidRDefault="0019771F" w:rsidP="00F43C0F">
      <w:pPr>
        <w:jc w:val="both"/>
        <w:rPr>
          <w:b/>
          <w:sz w:val="20"/>
          <w:szCs w:val="20"/>
          <w:lang w:val="uk-UA"/>
        </w:rPr>
      </w:pPr>
      <w:r w:rsidRPr="00F43C0F">
        <w:rPr>
          <w:b/>
          <w:sz w:val="20"/>
          <w:szCs w:val="20"/>
          <w:lang w:val="uk-UA"/>
        </w:rPr>
        <w:t>Операції з реалізації суб’єктами господарювання безалкогольного пива у роздріб акцизним податком не оподатковуються</w:t>
      </w:r>
    </w:p>
    <w:p w:rsidR="0019771F" w:rsidRPr="00F43C0F" w:rsidRDefault="0019771F" w:rsidP="00F43C0F">
      <w:pPr>
        <w:jc w:val="both"/>
        <w:rPr>
          <w:sz w:val="20"/>
          <w:szCs w:val="20"/>
          <w:lang w:val="uk-UA"/>
        </w:rPr>
      </w:pPr>
      <w:r w:rsidRPr="00F43C0F">
        <w:rPr>
          <w:sz w:val="20"/>
          <w:szCs w:val="20"/>
          <w:lang w:val="uk-UA"/>
        </w:rPr>
        <w:t xml:space="preserve">Криворізьке північне управління повідомляє, що пиво – це насичений </w:t>
      </w:r>
      <w:proofErr w:type="spellStart"/>
      <w:r w:rsidRPr="00F43C0F">
        <w:rPr>
          <w:sz w:val="20"/>
          <w:szCs w:val="20"/>
          <w:lang w:val="uk-UA"/>
        </w:rPr>
        <w:t>діоксидом</w:t>
      </w:r>
      <w:proofErr w:type="spellEnd"/>
      <w:r w:rsidRPr="00F43C0F">
        <w:rPr>
          <w:sz w:val="20"/>
          <w:szCs w:val="20"/>
          <w:lang w:val="uk-UA"/>
        </w:rPr>
        <w:t xml:space="preserve"> вуглецю пінистий напій, отриманий під час бродіння охмеленого сусла пивними дріжджами, який зазначений у товарній позиції 2203 згідно з УКТ </w:t>
      </w:r>
      <w:proofErr w:type="spellStart"/>
      <w:r w:rsidRPr="00F43C0F">
        <w:rPr>
          <w:sz w:val="20"/>
          <w:szCs w:val="20"/>
          <w:lang w:val="uk-UA"/>
        </w:rPr>
        <w:t>ЗЕД</w:t>
      </w:r>
      <w:proofErr w:type="spellEnd"/>
      <w:r w:rsidRPr="00F43C0F">
        <w:rPr>
          <w:sz w:val="20"/>
          <w:szCs w:val="20"/>
          <w:lang w:val="uk-UA"/>
        </w:rPr>
        <w:t>.</w:t>
      </w:r>
    </w:p>
    <w:p w:rsidR="0019771F" w:rsidRPr="00F43C0F" w:rsidRDefault="0019771F" w:rsidP="00F43C0F">
      <w:pPr>
        <w:jc w:val="both"/>
        <w:rPr>
          <w:sz w:val="20"/>
          <w:szCs w:val="20"/>
          <w:lang w:val="uk-UA"/>
        </w:rPr>
      </w:pPr>
      <w:r w:rsidRPr="00F43C0F">
        <w:rPr>
          <w:sz w:val="20"/>
          <w:szCs w:val="20"/>
          <w:lang w:val="uk-UA"/>
        </w:rPr>
        <w:t xml:space="preserve">Норми встановлені </w:t>
      </w:r>
      <w:proofErr w:type="spellStart"/>
      <w:r w:rsidRPr="00F43C0F">
        <w:rPr>
          <w:sz w:val="20"/>
          <w:szCs w:val="20"/>
          <w:lang w:val="uk-UA"/>
        </w:rPr>
        <w:t>п.п</w:t>
      </w:r>
      <w:proofErr w:type="spellEnd"/>
      <w:r w:rsidRPr="00F43C0F">
        <w:rPr>
          <w:sz w:val="20"/>
          <w:szCs w:val="20"/>
          <w:lang w:val="uk-UA"/>
        </w:rPr>
        <w:t>. 14.1.144 п. 14.1 ст. 14 Податкового кодексу України (далі – ПКУ).</w:t>
      </w:r>
    </w:p>
    <w:p w:rsidR="0019771F" w:rsidRPr="00F43C0F" w:rsidRDefault="0019771F" w:rsidP="00F43C0F">
      <w:pPr>
        <w:jc w:val="both"/>
        <w:rPr>
          <w:sz w:val="20"/>
          <w:szCs w:val="20"/>
          <w:lang w:val="uk-UA"/>
        </w:rPr>
      </w:pPr>
      <w:r w:rsidRPr="00F43C0F">
        <w:rPr>
          <w:sz w:val="20"/>
          <w:szCs w:val="20"/>
          <w:lang w:val="uk-UA"/>
        </w:rPr>
        <w:t xml:space="preserve">В свою чергу під безалкогольним пивом розуміють насичений </w:t>
      </w:r>
      <w:proofErr w:type="spellStart"/>
      <w:r w:rsidRPr="00F43C0F">
        <w:rPr>
          <w:sz w:val="20"/>
          <w:szCs w:val="20"/>
          <w:lang w:val="uk-UA"/>
        </w:rPr>
        <w:t>діоксидом</w:t>
      </w:r>
      <w:proofErr w:type="spellEnd"/>
      <w:r w:rsidRPr="00F43C0F">
        <w:rPr>
          <w:sz w:val="20"/>
          <w:szCs w:val="20"/>
          <w:lang w:val="uk-UA"/>
        </w:rPr>
        <w:t xml:space="preserve"> вуглецю пінистий напій, одержаний під час бродіння охмеленого сусла пивними дріжджами з об’ємною часткою спирту не більш як 0,5 відсотка, отриманий шляхом діалізу або переривання головного бродіння, або виготовлення пивного сусла зі зниженою часткою сухих речовин у початковому суслі, що відноситься до товарної групи УКТ </w:t>
      </w:r>
      <w:proofErr w:type="spellStart"/>
      <w:r w:rsidRPr="00F43C0F">
        <w:rPr>
          <w:sz w:val="20"/>
          <w:szCs w:val="20"/>
          <w:lang w:val="uk-UA"/>
        </w:rPr>
        <w:t>ЗЕД</w:t>
      </w:r>
      <w:proofErr w:type="spellEnd"/>
      <w:r w:rsidRPr="00F43C0F">
        <w:rPr>
          <w:sz w:val="20"/>
          <w:szCs w:val="20"/>
          <w:lang w:val="uk-UA"/>
        </w:rPr>
        <w:t xml:space="preserve"> за кодом 2202 (ст. 1 Закону України від 19 грудня      1995 </w:t>
      </w:r>
      <w:r w:rsidRPr="00F43C0F">
        <w:rPr>
          <w:sz w:val="20"/>
          <w:szCs w:val="20"/>
          <w:lang w:val="uk-UA"/>
        </w:rPr>
        <w:lastRenderedPageBreak/>
        <w:t>року № 481/95-ВР «Про державне регулювання виробництва і обігу спирту етилового, коньячного і плодового, алкогольних напоїв, тютюнових виробів та пального» зі змінами та доповненнями).</w:t>
      </w:r>
    </w:p>
    <w:p w:rsidR="0019771F" w:rsidRPr="00F43C0F" w:rsidRDefault="0019771F" w:rsidP="00F43C0F">
      <w:pPr>
        <w:jc w:val="both"/>
        <w:rPr>
          <w:sz w:val="20"/>
          <w:szCs w:val="20"/>
          <w:lang w:val="uk-UA"/>
        </w:rPr>
      </w:pPr>
      <w:r w:rsidRPr="00F43C0F">
        <w:rPr>
          <w:sz w:val="20"/>
          <w:szCs w:val="20"/>
          <w:lang w:val="uk-UA"/>
        </w:rPr>
        <w:t xml:space="preserve">Підпунктом 215.3.1 п. 215.3 ст. 215 ПКУ встановлено ставки акцизного податку, зокрема, на пиво із солоду (солодове), що відноситься до товарної групи 2203 00 згідно УКТ </w:t>
      </w:r>
      <w:proofErr w:type="spellStart"/>
      <w:r w:rsidRPr="00F43C0F">
        <w:rPr>
          <w:sz w:val="20"/>
          <w:szCs w:val="20"/>
          <w:lang w:val="uk-UA"/>
        </w:rPr>
        <w:t>ЗЕД</w:t>
      </w:r>
      <w:proofErr w:type="spellEnd"/>
      <w:r w:rsidRPr="00F43C0F">
        <w:rPr>
          <w:sz w:val="20"/>
          <w:szCs w:val="20"/>
          <w:lang w:val="uk-UA"/>
        </w:rPr>
        <w:t>.</w:t>
      </w:r>
    </w:p>
    <w:p w:rsidR="0019771F" w:rsidRPr="00F43C0F" w:rsidRDefault="0019771F" w:rsidP="00F43C0F">
      <w:pPr>
        <w:jc w:val="both"/>
        <w:rPr>
          <w:sz w:val="20"/>
          <w:szCs w:val="20"/>
          <w:lang w:val="uk-UA"/>
        </w:rPr>
      </w:pPr>
      <w:r w:rsidRPr="00F43C0F">
        <w:rPr>
          <w:sz w:val="20"/>
          <w:szCs w:val="20"/>
          <w:lang w:val="uk-UA"/>
        </w:rPr>
        <w:t xml:space="preserve">На товари, що відносяться до товарної групи 2202 згідно УКТ </w:t>
      </w:r>
      <w:proofErr w:type="spellStart"/>
      <w:r w:rsidRPr="00F43C0F">
        <w:rPr>
          <w:sz w:val="20"/>
          <w:szCs w:val="20"/>
          <w:lang w:val="uk-UA"/>
        </w:rPr>
        <w:t>ЗЕД</w:t>
      </w:r>
      <w:proofErr w:type="spellEnd"/>
      <w:r w:rsidRPr="00F43C0F">
        <w:rPr>
          <w:sz w:val="20"/>
          <w:szCs w:val="20"/>
          <w:lang w:val="uk-UA"/>
        </w:rPr>
        <w:t>, ставки акцизного податку ПКУ не встановлено та такі товари не віднесено до підакцизних.</w:t>
      </w:r>
    </w:p>
    <w:p w:rsidR="0019771F" w:rsidRPr="00F43C0F" w:rsidRDefault="0019771F" w:rsidP="00F43C0F">
      <w:pPr>
        <w:jc w:val="both"/>
        <w:rPr>
          <w:sz w:val="20"/>
          <w:szCs w:val="20"/>
          <w:lang w:val="uk-UA"/>
        </w:rPr>
      </w:pPr>
      <w:r w:rsidRPr="00F43C0F">
        <w:rPr>
          <w:sz w:val="20"/>
          <w:szCs w:val="20"/>
          <w:lang w:val="uk-UA"/>
        </w:rPr>
        <w:t>Тому операції з реалізації суб’єктами господарювання роздрібної торгівлі товарів, які не належать до підакцизних, зокрема пива безалкогольного, акцизним податком не оподатковуються.</w:t>
      </w:r>
    </w:p>
    <w:p w:rsidR="0019771F" w:rsidRPr="00F43C0F" w:rsidRDefault="0019771F" w:rsidP="00F43C0F">
      <w:pPr>
        <w:jc w:val="both"/>
        <w:rPr>
          <w:color w:val="000000"/>
          <w:sz w:val="20"/>
          <w:szCs w:val="20"/>
          <w:shd w:val="clear" w:color="auto" w:fill="FFFFFF"/>
          <w:lang w:val="uk-UA"/>
        </w:rPr>
      </w:pPr>
    </w:p>
    <w:p w:rsidR="0019771F" w:rsidRPr="00F43C0F" w:rsidRDefault="0019771F" w:rsidP="00F43C0F">
      <w:pPr>
        <w:jc w:val="both"/>
        <w:rPr>
          <w:b/>
          <w:sz w:val="20"/>
          <w:szCs w:val="20"/>
        </w:rPr>
      </w:pPr>
      <w:r w:rsidRPr="00F43C0F">
        <w:rPr>
          <w:b/>
          <w:sz w:val="20"/>
          <w:szCs w:val="20"/>
          <w:lang w:val="uk-UA"/>
        </w:rPr>
        <w:t>До уваги банків та інших фінансових установ!</w:t>
      </w:r>
    </w:p>
    <w:p w:rsidR="0019771F" w:rsidRPr="00F43C0F" w:rsidRDefault="0019771F" w:rsidP="00F43C0F">
      <w:pPr>
        <w:jc w:val="both"/>
        <w:rPr>
          <w:sz w:val="20"/>
          <w:szCs w:val="20"/>
          <w:lang w:val="uk-UA"/>
        </w:rPr>
      </w:pPr>
      <w:r w:rsidRPr="00F43C0F">
        <w:rPr>
          <w:sz w:val="20"/>
          <w:szCs w:val="20"/>
          <w:lang w:val="uk-UA"/>
        </w:rPr>
        <w:t xml:space="preserve">ДФС України на офіційному </w:t>
      </w:r>
      <w:proofErr w:type="spellStart"/>
      <w:r w:rsidRPr="00F43C0F">
        <w:rPr>
          <w:sz w:val="20"/>
          <w:szCs w:val="20"/>
          <w:lang w:val="uk-UA"/>
        </w:rPr>
        <w:t>вебпорталі</w:t>
      </w:r>
      <w:proofErr w:type="spellEnd"/>
      <w:r w:rsidRPr="00F43C0F">
        <w:rPr>
          <w:sz w:val="20"/>
          <w:szCs w:val="20"/>
          <w:lang w:val="uk-UA"/>
        </w:rPr>
        <w:t xml:space="preserve"> за посиланням </w:t>
      </w:r>
      <w:hyperlink r:id="rId10" w:history="1">
        <w:r w:rsidRPr="00F43C0F">
          <w:rPr>
            <w:rStyle w:val="a3"/>
            <w:sz w:val="20"/>
            <w:szCs w:val="20"/>
            <w:u w:val="none"/>
            <w:lang w:val="uk-UA"/>
          </w:rPr>
          <w:t>http://sfs.gov.ua/media-tsentr/novini/387736.html</w:t>
        </w:r>
      </w:hyperlink>
      <w:r w:rsidRPr="00F43C0F">
        <w:rPr>
          <w:sz w:val="20"/>
          <w:szCs w:val="20"/>
          <w:lang w:val="uk-UA"/>
        </w:rPr>
        <w:t xml:space="preserve"> повідомила, що відповідно до вимог наказу Міністерства фінансів України від 09.07.2019 № 292 «Про внесення змін до Порядку подання повідомлень про відкриття/закриття рахунків платників податків у банках та інших фінансових установах до контролюючих органів», зареєстрованого у Міністерстві юстиції України 30.07.2019 за №832/33803 (далі – наказ № 292), з 05.08.2019 ДФС забезпечується приймання повідомлень про відкриття/закриття рахунків платників податків у банках та інших фінансових установах, що надходять до контролюючих органів, за новою формою та структурою, номера рахунків в яких сформовані із дотриманням вимог Національного стандарту України «Фінансові операції. Правила формування міжнародного номера банківського рахунку (IBAN) в Україні (IBAN </w:t>
      </w:r>
      <w:proofErr w:type="spellStart"/>
      <w:r w:rsidRPr="00F43C0F">
        <w:rPr>
          <w:sz w:val="20"/>
          <w:szCs w:val="20"/>
          <w:lang w:val="uk-UA"/>
        </w:rPr>
        <w:t>Registry</w:t>
      </w:r>
      <w:proofErr w:type="spellEnd"/>
      <w:r w:rsidRPr="00F43C0F">
        <w:rPr>
          <w:sz w:val="20"/>
          <w:szCs w:val="20"/>
          <w:lang w:val="uk-UA"/>
        </w:rPr>
        <w:t>:2009, NEQ) ДСТУ-Н 7167:2010», затвердженого наказом Державного комітету України з питань технічного регулювання та споживчої політики від 11.10.2010 № 454 (далі – стандарт IBAN).</w:t>
      </w:r>
    </w:p>
    <w:p w:rsidR="0019771F" w:rsidRPr="00F43C0F" w:rsidRDefault="0019771F" w:rsidP="00F43C0F">
      <w:pPr>
        <w:jc w:val="both"/>
        <w:rPr>
          <w:sz w:val="20"/>
          <w:szCs w:val="20"/>
          <w:lang w:val="uk-UA"/>
        </w:rPr>
      </w:pPr>
      <w:r w:rsidRPr="00F43C0F">
        <w:rPr>
          <w:sz w:val="20"/>
          <w:szCs w:val="20"/>
          <w:lang w:val="uk-UA"/>
        </w:rPr>
        <w:t xml:space="preserve">Наказ № 292 розміщено на </w:t>
      </w:r>
      <w:proofErr w:type="spellStart"/>
      <w:r w:rsidRPr="00F43C0F">
        <w:rPr>
          <w:sz w:val="20"/>
          <w:szCs w:val="20"/>
          <w:lang w:val="uk-UA"/>
        </w:rPr>
        <w:t>вебпорталі</w:t>
      </w:r>
      <w:proofErr w:type="spellEnd"/>
      <w:r w:rsidRPr="00F43C0F">
        <w:rPr>
          <w:sz w:val="20"/>
          <w:szCs w:val="20"/>
          <w:lang w:val="uk-UA"/>
        </w:rPr>
        <w:t xml:space="preserve"> ДФС за посиланням: «Головна &gt; Законодавство &gt; Податкове законодавство &gt; </w:t>
      </w:r>
      <w:hyperlink r:id="rId11" w:history="1">
        <w:r w:rsidRPr="00F43C0F">
          <w:rPr>
            <w:rStyle w:val="a3"/>
            <w:sz w:val="20"/>
            <w:szCs w:val="20"/>
            <w:u w:val="none"/>
            <w:lang w:val="uk-UA"/>
          </w:rPr>
          <w:t>Накази</w:t>
        </w:r>
      </w:hyperlink>
      <w:r w:rsidRPr="00F43C0F">
        <w:rPr>
          <w:sz w:val="20"/>
          <w:szCs w:val="20"/>
          <w:lang w:val="uk-UA"/>
        </w:rPr>
        <w:t>».</w:t>
      </w:r>
    </w:p>
    <w:p w:rsidR="0019771F" w:rsidRPr="00F43C0F" w:rsidRDefault="0019771F" w:rsidP="00F43C0F">
      <w:pPr>
        <w:jc w:val="both"/>
        <w:rPr>
          <w:sz w:val="20"/>
          <w:szCs w:val="20"/>
          <w:lang w:val="uk-UA"/>
        </w:rPr>
      </w:pPr>
      <w:r w:rsidRPr="00F43C0F">
        <w:rPr>
          <w:sz w:val="20"/>
          <w:szCs w:val="20"/>
          <w:lang w:val="uk-UA"/>
        </w:rPr>
        <w:t xml:space="preserve">Оновлені електронні форми документів для кожного типу </w:t>
      </w:r>
      <w:proofErr w:type="spellStart"/>
      <w:r w:rsidRPr="00F43C0F">
        <w:rPr>
          <w:sz w:val="20"/>
          <w:szCs w:val="20"/>
          <w:lang w:val="uk-UA"/>
        </w:rPr>
        <w:t>файла</w:t>
      </w:r>
      <w:proofErr w:type="spellEnd"/>
      <w:r w:rsidRPr="00F43C0F">
        <w:rPr>
          <w:sz w:val="20"/>
          <w:szCs w:val="20"/>
          <w:lang w:val="uk-UA"/>
        </w:rPr>
        <w:t xml:space="preserve"> повідомлень та схеми контролю розміщено на офіційному </w:t>
      </w:r>
      <w:proofErr w:type="spellStart"/>
      <w:r w:rsidRPr="00F43C0F">
        <w:rPr>
          <w:sz w:val="20"/>
          <w:szCs w:val="20"/>
          <w:lang w:val="uk-UA"/>
        </w:rPr>
        <w:t>вебпорталі</w:t>
      </w:r>
      <w:proofErr w:type="spellEnd"/>
      <w:r w:rsidRPr="00F43C0F">
        <w:rPr>
          <w:sz w:val="20"/>
          <w:szCs w:val="20"/>
          <w:lang w:val="uk-UA"/>
        </w:rPr>
        <w:t xml:space="preserve"> ДФС у розділі: «Електронна звітність &gt; Програмний модуль для формування та направлення повідомлень про відкриття/закриття рахунків &gt; </w:t>
      </w:r>
      <w:hyperlink r:id="rId12" w:history="1">
        <w:r w:rsidRPr="00F43C0F">
          <w:rPr>
            <w:rStyle w:val="a3"/>
            <w:sz w:val="20"/>
            <w:szCs w:val="20"/>
            <w:u w:val="none"/>
            <w:lang w:val="uk-UA"/>
          </w:rPr>
          <w:t>Форми електронних повідомлень про відкриття/закриття рахунків</w:t>
        </w:r>
      </w:hyperlink>
      <w:r w:rsidRPr="00F43C0F">
        <w:rPr>
          <w:sz w:val="20"/>
          <w:szCs w:val="20"/>
          <w:lang w:val="uk-UA"/>
        </w:rPr>
        <w:t>».</w:t>
      </w:r>
    </w:p>
    <w:p w:rsidR="0019771F" w:rsidRPr="00F43C0F" w:rsidRDefault="0019771F" w:rsidP="00F43C0F">
      <w:pPr>
        <w:jc w:val="both"/>
        <w:rPr>
          <w:sz w:val="20"/>
          <w:szCs w:val="20"/>
          <w:lang w:val="uk-UA"/>
        </w:rPr>
      </w:pPr>
      <w:r w:rsidRPr="00F43C0F">
        <w:rPr>
          <w:sz w:val="20"/>
          <w:szCs w:val="20"/>
          <w:lang w:val="uk-UA"/>
        </w:rPr>
        <w:t>Відповідно до вимог наказу № 292 банки України з 05.08.2019 повинні направити до контролюючих органів повідомлення про відкриття нових рахунків із зазначенням реквізиту «номер рахунку», сформованого відповідно до стандарту IBAN.</w:t>
      </w:r>
    </w:p>
    <w:p w:rsidR="0019771F" w:rsidRPr="00F43C0F" w:rsidRDefault="0019771F" w:rsidP="00F43C0F">
      <w:pPr>
        <w:jc w:val="both"/>
        <w:rPr>
          <w:sz w:val="20"/>
          <w:szCs w:val="20"/>
          <w:lang w:val="uk-UA"/>
        </w:rPr>
      </w:pPr>
      <w:r w:rsidRPr="00F43C0F">
        <w:rPr>
          <w:sz w:val="20"/>
          <w:szCs w:val="20"/>
          <w:lang w:val="uk-UA"/>
        </w:rPr>
        <w:t>З 05.08.2019 по 31.10.2019 (протягом перехідного періоду, встановленого Нацбанком) банки направляють до контролюючих органів повідомлення про змінені рахунки платників податків за стандартом IBAN із зазначенням інформації щодо номера банківського рахунку, який було змінено, дати його відкриття й дати зміни рахунку за стандартом IBAN.</w:t>
      </w:r>
    </w:p>
    <w:p w:rsidR="0019771F" w:rsidRPr="00F43C0F" w:rsidRDefault="0019771F" w:rsidP="00F43C0F">
      <w:pPr>
        <w:jc w:val="both"/>
        <w:rPr>
          <w:sz w:val="20"/>
          <w:szCs w:val="20"/>
        </w:rPr>
      </w:pPr>
      <w:r w:rsidRPr="00F43C0F">
        <w:rPr>
          <w:sz w:val="20"/>
          <w:szCs w:val="20"/>
          <w:lang w:val="uk-UA"/>
        </w:rPr>
        <w:t>У 10-денний строк після закінчення перехідного періоду банки направляють контролюючим органам повідомлення про всі відкриті станом на 31.10.2019 рахунки клієнтів – платників податків.</w:t>
      </w:r>
    </w:p>
    <w:p w:rsidR="0019771F" w:rsidRPr="00F43C0F" w:rsidRDefault="0019771F" w:rsidP="00F43C0F">
      <w:pPr>
        <w:jc w:val="both"/>
        <w:rPr>
          <w:sz w:val="20"/>
          <w:szCs w:val="20"/>
          <w:lang w:val="uk-UA"/>
        </w:rPr>
      </w:pPr>
    </w:p>
    <w:p w:rsidR="0019771F" w:rsidRPr="00F43C0F" w:rsidRDefault="0019771F" w:rsidP="00F43C0F">
      <w:pPr>
        <w:jc w:val="both"/>
        <w:rPr>
          <w:b/>
          <w:sz w:val="20"/>
          <w:szCs w:val="20"/>
          <w:lang w:val="uk-UA"/>
        </w:rPr>
      </w:pPr>
      <w:r w:rsidRPr="00F43C0F">
        <w:rPr>
          <w:b/>
          <w:sz w:val="20"/>
          <w:szCs w:val="20"/>
          <w:lang w:val="uk-UA"/>
        </w:rPr>
        <w:t>До уваги імпортерів дизпалива та скраплених газів!</w:t>
      </w:r>
    </w:p>
    <w:p w:rsidR="0019771F" w:rsidRPr="00F43C0F" w:rsidRDefault="0019771F" w:rsidP="00F43C0F">
      <w:pPr>
        <w:jc w:val="both"/>
        <w:rPr>
          <w:sz w:val="20"/>
          <w:szCs w:val="20"/>
          <w:lang w:val="uk-UA"/>
        </w:rPr>
      </w:pPr>
      <w:r w:rsidRPr="00F43C0F">
        <w:rPr>
          <w:sz w:val="20"/>
          <w:szCs w:val="20"/>
          <w:lang w:val="uk-UA"/>
        </w:rPr>
        <w:t>Відповідно до ст. 29 Закону України «Про зовнішньоекономічну діяльність» Кабінетом Міністрів України прийнято постанову від 17 липня 2019 року № 624 «Питання запровадження спеціального мита на окремі товари походженням з Російської Федерації, що ввозяться на митну територію України» (у редакції постанови Кабінету Міністрів України від 24 липня 2019 року № 678), якою з         01 серпня 2019 року запроваджено спеціальні мита на окремі товари походженням з Російської Федерації при їх ввезенні на митну територію України, зокрема:</w:t>
      </w:r>
    </w:p>
    <w:p w:rsidR="0019771F" w:rsidRPr="00F43C0F" w:rsidRDefault="0019771F" w:rsidP="00F43C0F">
      <w:pPr>
        <w:jc w:val="both"/>
        <w:rPr>
          <w:sz w:val="20"/>
          <w:szCs w:val="20"/>
          <w:lang w:val="uk-UA"/>
        </w:rPr>
      </w:pPr>
      <w:r w:rsidRPr="00F43C0F">
        <w:rPr>
          <w:sz w:val="20"/>
          <w:szCs w:val="20"/>
          <w:lang w:val="uk-UA"/>
        </w:rPr>
        <w:t>► для важких дистилятів (</w:t>
      </w:r>
      <w:proofErr w:type="spellStart"/>
      <w:r w:rsidRPr="00F43C0F">
        <w:rPr>
          <w:sz w:val="20"/>
          <w:szCs w:val="20"/>
          <w:lang w:val="uk-UA"/>
        </w:rPr>
        <w:t>газойлів</w:t>
      </w:r>
      <w:proofErr w:type="spellEnd"/>
      <w:r w:rsidRPr="00F43C0F">
        <w:rPr>
          <w:sz w:val="20"/>
          <w:szCs w:val="20"/>
          <w:lang w:val="uk-UA"/>
        </w:rPr>
        <w:t>), що класифікуються за кодами  2710 19 43 00 – 2710 19 48 00 згідно з УКТЗЕД, що ввозяться на митну територію України трубопровідним транспортом та поміщуються у митний режим імпорту:</w:t>
      </w:r>
    </w:p>
    <w:p w:rsidR="0019771F" w:rsidRPr="00F43C0F" w:rsidRDefault="0019771F" w:rsidP="00F43C0F">
      <w:pPr>
        <w:jc w:val="both"/>
        <w:rPr>
          <w:sz w:val="20"/>
          <w:szCs w:val="20"/>
          <w:lang w:val="uk-UA"/>
        </w:rPr>
      </w:pPr>
      <w:r w:rsidRPr="00F43C0F">
        <w:rPr>
          <w:sz w:val="20"/>
          <w:szCs w:val="20"/>
          <w:lang w:val="uk-UA"/>
        </w:rPr>
        <w:t>● з 1 серпня 2019 року – 3,75 відсотка;</w:t>
      </w:r>
    </w:p>
    <w:p w:rsidR="0019771F" w:rsidRPr="00F43C0F" w:rsidRDefault="0019771F" w:rsidP="00F43C0F">
      <w:pPr>
        <w:jc w:val="both"/>
        <w:rPr>
          <w:sz w:val="20"/>
          <w:szCs w:val="20"/>
          <w:lang w:val="uk-UA"/>
        </w:rPr>
      </w:pPr>
      <w:r w:rsidRPr="00F43C0F">
        <w:rPr>
          <w:sz w:val="20"/>
          <w:szCs w:val="20"/>
          <w:lang w:val="uk-UA"/>
        </w:rPr>
        <w:t>● з 1 жовтня 2019 року – 4,25 відсотка;</w:t>
      </w:r>
    </w:p>
    <w:p w:rsidR="0019771F" w:rsidRPr="00F43C0F" w:rsidRDefault="0019771F" w:rsidP="00F43C0F">
      <w:pPr>
        <w:jc w:val="both"/>
        <w:rPr>
          <w:sz w:val="20"/>
          <w:szCs w:val="20"/>
          <w:lang w:val="uk-UA"/>
        </w:rPr>
      </w:pPr>
      <w:r w:rsidRPr="00F43C0F">
        <w:rPr>
          <w:sz w:val="20"/>
          <w:szCs w:val="20"/>
          <w:lang w:val="uk-UA"/>
        </w:rPr>
        <w:t>► для скраплених газів, що класифікуються за кодами 2711 12 11 00, 2711 12 19 00, 2711 12 94 00, 2711 13 10 00, 2711 13 91 00, 2711 13 97 00, 2711 12 97 00 та вуглеводнів за кодом 2901 10 00 10 згідно з УКТЗЕД походженням з Російської Федерації, що ввозяться на митну територію України у митному режимі імпорту:</w:t>
      </w:r>
    </w:p>
    <w:p w:rsidR="0019771F" w:rsidRPr="00F43C0F" w:rsidRDefault="0019771F" w:rsidP="00F43C0F">
      <w:pPr>
        <w:jc w:val="both"/>
        <w:rPr>
          <w:sz w:val="20"/>
          <w:szCs w:val="20"/>
          <w:lang w:val="uk-UA"/>
        </w:rPr>
      </w:pPr>
      <w:r w:rsidRPr="00F43C0F">
        <w:rPr>
          <w:sz w:val="20"/>
          <w:szCs w:val="20"/>
          <w:lang w:val="uk-UA"/>
        </w:rPr>
        <w:t>● з 1 серпня 2019 року – 1,75 відсотка;</w:t>
      </w:r>
    </w:p>
    <w:p w:rsidR="0019771F" w:rsidRPr="00F43C0F" w:rsidRDefault="0019771F" w:rsidP="00F43C0F">
      <w:pPr>
        <w:jc w:val="both"/>
        <w:rPr>
          <w:sz w:val="20"/>
          <w:szCs w:val="20"/>
          <w:lang w:val="uk-UA"/>
        </w:rPr>
      </w:pPr>
      <w:r w:rsidRPr="00F43C0F">
        <w:rPr>
          <w:sz w:val="20"/>
          <w:szCs w:val="20"/>
          <w:lang w:val="uk-UA"/>
        </w:rPr>
        <w:t>●з 1 жовтня 2019 року – 3 відсотки.</w:t>
      </w:r>
    </w:p>
    <w:p w:rsidR="0019771F" w:rsidRPr="00F43C0F" w:rsidRDefault="0019771F" w:rsidP="00F43C0F">
      <w:pPr>
        <w:jc w:val="both"/>
        <w:rPr>
          <w:sz w:val="20"/>
          <w:szCs w:val="20"/>
          <w:lang w:val="uk-UA"/>
        </w:rPr>
      </w:pPr>
      <w:r w:rsidRPr="00F43C0F">
        <w:rPr>
          <w:sz w:val="20"/>
          <w:szCs w:val="20"/>
          <w:lang w:val="uk-UA"/>
        </w:rPr>
        <w:t>Також постановою передбачено, що у разі неможливості достовірно встановити країну походження товарів, щодо яких застосовується спеціальне мито, такі товари випускаються у вільний обіг на митній території України за умови сплати спеціального мита за вищезазначеними ставками.</w:t>
      </w:r>
    </w:p>
    <w:p w:rsidR="0019771F" w:rsidRPr="00F43C0F" w:rsidRDefault="0019771F" w:rsidP="00F43C0F">
      <w:pPr>
        <w:jc w:val="both"/>
        <w:rPr>
          <w:sz w:val="20"/>
          <w:szCs w:val="20"/>
          <w:lang w:val="uk-UA"/>
        </w:rPr>
      </w:pPr>
      <w:r w:rsidRPr="00F43C0F">
        <w:rPr>
          <w:sz w:val="20"/>
          <w:szCs w:val="20"/>
          <w:lang w:val="uk-UA"/>
        </w:rPr>
        <w:t>При здійсненні митного оформлення зазначених вище товарів у графі 47 митної декларації зазначається код виду надходження «030» – спеціальне мито на товари походженням з Російської Федерації.</w:t>
      </w:r>
    </w:p>
    <w:p w:rsidR="0019771F" w:rsidRPr="00F43C0F" w:rsidRDefault="0019771F" w:rsidP="00F43C0F">
      <w:pPr>
        <w:jc w:val="both"/>
        <w:rPr>
          <w:sz w:val="20"/>
          <w:szCs w:val="20"/>
          <w:lang w:val="uk-UA"/>
        </w:rPr>
      </w:pPr>
      <w:r w:rsidRPr="00F43C0F">
        <w:rPr>
          <w:sz w:val="20"/>
          <w:szCs w:val="20"/>
          <w:lang w:val="uk-UA"/>
        </w:rPr>
        <w:t xml:space="preserve">Інформація розміщена на офіційному </w:t>
      </w:r>
      <w:proofErr w:type="spellStart"/>
      <w:r w:rsidRPr="00F43C0F">
        <w:rPr>
          <w:sz w:val="20"/>
          <w:szCs w:val="20"/>
          <w:lang w:val="uk-UA"/>
        </w:rPr>
        <w:t>вебпорталі</w:t>
      </w:r>
      <w:proofErr w:type="spellEnd"/>
      <w:r w:rsidRPr="00F43C0F">
        <w:rPr>
          <w:sz w:val="20"/>
          <w:szCs w:val="20"/>
          <w:lang w:val="uk-UA"/>
        </w:rPr>
        <w:t xml:space="preserve"> ДФС України за посиланням</w:t>
      </w:r>
    </w:p>
    <w:p w:rsidR="0019771F" w:rsidRPr="00F43C0F" w:rsidRDefault="00306AD7" w:rsidP="00F43C0F">
      <w:pPr>
        <w:jc w:val="both"/>
        <w:rPr>
          <w:b/>
          <w:sz w:val="20"/>
          <w:szCs w:val="20"/>
          <w:lang w:val="uk-UA"/>
        </w:rPr>
      </w:pPr>
      <w:hyperlink r:id="rId13" w:history="1">
        <w:r w:rsidR="0019771F" w:rsidRPr="00F43C0F">
          <w:rPr>
            <w:rStyle w:val="a3"/>
            <w:b/>
            <w:sz w:val="20"/>
            <w:szCs w:val="20"/>
            <w:u w:val="none"/>
            <w:lang w:val="uk-UA"/>
          </w:rPr>
          <w:t>http://sfs.gov.ua/nove-pro-podatki--novini-/387740.html</w:t>
        </w:r>
      </w:hyperlink>
    </w:p>
    <w:p w:rsidR="0019771F" w:rsidRPr="00F43C0F" w:rsidRDefault="0019771F" w:rsidP="00F43C0F">
      <w:pPr>
        <w:jc w:val="both"/>
        <w:rPr>
          <w:b/>
          <w:sz w:val="20"/>
          <w:szCs w:val="20"/>
          <w:lang w:val="uk-UA"/>
        </w:rPr>
      </w:pPr>
    </w:p>
    <w:p w:rsidR="0019771F" w:rsidRPr="00F43C0F" w:rsidRDefault="0019771F" w:rsidP="00F43C0F">
      <w:pPr>
        <w:jc w:val="both"/>
        <w:rPr>
          <w:b/>
          <w:sz w:val="20"/>
          <w:szCs w:val="20"/>
          <w:lang w:val="uk-UA"/>
        </w:rPr>
      </w:pPr>
      <w:r w:rsidRPr="00F43C0F">
        <w:rPr>
          <w:b/>
          <w:sz w:val="20"/>
          <w:szCs w:val="20"/>
          <w:lang w:val="uk-UA"/>
        </w:rPr>
        <w:t>З січня по липень платники Дніпропетровщини перерахували до бюджетів усіх рівнів та єдиного внеску 53,8 мільярдів гривень</w:t>
      </w:r>
    </w:p>
    <w:p w:rsidR="0019771F" w:rsidRPr="00F43C0F" w:rsidRDefault="0019771F" w:rsidP="00F43C0F">
      <w:pPr>
        <w:jc w:val="both"/>
        <w:rPr>
          <w:sz w:val="20"/>
          <w:szCs w:val="20"/>
          <w:lang w:val="uk-UA"/>
        </w:rPr>
      </w:pPr>
      <w:r w:rsidRPr="00F43C0F">
        <w:rPr>
          <w:sz w:val="20"/>
          <w:szCs w:val="20"/>
          <w:lang w:val="uk-UA"/>
        </w:rPr>
        <w:t xml:space="preserve">З початку 2019 року органами ДФС у Дніпропетровській області та Дніпропетровською митницею ДФС забезпечено у бюджети всіх рівнів (без врахування Дніпропетровського управління офісу ВПП ДФС)  44 </w:t>
      </w:r>
      <w:proofErr w:type="spellStart"/>
      <w:r w:rsidRPr="00F43C0F">
        <w:rPr>
          <w:sz w:val="20"/>
          <w:szCs w:val="20"/>
          <w:lang w:val="uk-UA"/>
        </w:rPr>
        <w:t>млрд</w:t>
      </w:r>
      <w:proofErr w:type="spellEnd"/>
      <w:r w:rsidRPr="00F43C0F">
        <w:rPr>
          <w:sz w:val="20"/>
          <w:szCs w:val="20"/>
          <w:lang w:val="uk-UA"/>
        </w:rPr>
        <w:t xml:space="preserve"> 676,8 </w:t>
      </w:r>
      <w:proofErr w:type="spellStart"/>
      <w:r w:rsidRPr="00F43C0F">
        <w:rPr>
          <w:sz w:val="20"/>
          <w:szCs w:val="20"/>
          <w:lang w:val="uk-UA"/>
        </w:rPr>
        <w:t>млн</w:t>
      </w:r>
      <w:proofErr w:type="spellEnd"/>
      <w:r w:rsidRPr="00F43C0F">
        <w:rPr>
          <w:sz w:val="20"/>
          <w:szCs w:val="20"/>
          <w:lang w:val="uk-UA"/>
        </w:rPr>
        <w:t xml:space="preserve"> </w:t>
      </w:r>
      <w:proofErr w:type="spellStart"/>
      <w:r w:rsidRPr="00F43C0F">
        <w:rPr>
          <w:sz w:val="20"/>
          <w:szCs w:val="20"/>
          <w:lang w:val="uk-UA"/>
        </w:rPr>
        <w:t>грн</w:t>
      </w:r>
      <w:proofErr w:type="spellEnd"/>
      <w:r w:rsidRPr="00F43C0F">
        <w:rPr>
          <w:sz w:val="20"/>
          <w:szCs w:val="20"/>
          <w:lang w:val="uk-UA"/>
        </w:rPr>
        <w:t xml:space="preserve">, що на 10 </w:t>
      </w:r>
      <w:proofErr w:type="spellStart"/>
      <w:r w:rsidRPr="00F43C0F">
        <w:rPr>
          <w:sz w:val="20"/>
          <w:szCs w:val="20"/>
          <w:lang w:val="uk-UA"/>
        </w:rPr>
        <w:t>млрд</w:t>
      </w:r>
      <w:proofErr w:type="spellEnd"/>
      <w:r w:rsidRPr="00F43C0F">
        <w:rPr>
          <w:sz w:val="20"/>
          <w:szCs w:val="20"/>
          <w:lang w:val="uk-UA"/>
        </w:rPr>
        <w:t xml:space="preserve"> 991,3 </w:t>
      </w:r>
      <w:proofErr w:type="spellStart"/>
      <w:r w:rsidRPr="00F43C0F">
        <w:rPr>
          <w:sz w:val="20"/>
          <w:szCs w:val="20"/>
          <w:lang w:val="uk-UA"/>
        </w:rPr>
        <w:t>млн</w:t>
      </w:r>
      <w:proofErr w:type="spellEnd"/>
      <w:r w:rsidRPr="00F43C0F">
        <w:rPr>
          <w:sz w:val="20"/>
          <w:szCs w:val="20"/>
          <w:lang w:val="uk-UA"/>
        </w:rPr>
        <w:t xml:space="preserve"> </w:t>
      </w:r>
      <w:proofErr w:type="spellStart"/>
      <w:r w:rsidRPr="00F43C0F">
        <w:rPr>
          <w:sz w:val="20"/>
          <w:szCs w:val="20"/>
          <w:lang w:val="uk-UA"/>
        </w:rPr>
        <w:t>грн</w:t>
      </w:r>
      <w:proofErr w:type="spellEnd"/>
      <w:r w:rsidRPr="00F43C0F">
        <w:rPr>
          <w:sz w:val="20"/>
          <w:szCs w:val="20"/>
          <w:lang w:val="uk-UA"/>
        </w:rPr>
        <w:t xml:space="preserve"> перевищує показник відповідного періоду минулого року. Про це повідомила </w:t>
      </w:r>
      <w:proofErr w:type="spellStart"/>
      <w:r w:rsidRPr="00F43C0F">
        <w:rPr>
          <w:sz w:val="20"/>
          <w:szCs w:val="20"/>
          <w:lang w:val="uk-UA"/>
        </w:rPr>
        <w:t>в.о</w:t>
      </w:r>
      <w:proofErr w:type="spellEnd"/>
      <w:r w:rsidRPr="00F43C0F">
        <w:rPr>
          <w:sz w:val="20"/>
          <w:szCs w:val="20"/>
          <w:lang w:val="uk-UA"/>
        </w:rPr>
        <w:t xml:space="preserve">. начальника               ГУ ДФС у Дніпропетровській області Ірина </w:t>
      </w:r>
      <w:proofErr w:type="spellStart"/>
      <w:r w:rsidRPr="00F43C0F">
        <w:rPr>
          <w:sz w:val="20"/>
          <w:szCs w:val="20"/>
          <w:lang w:val="uk-UA"/>
        </w:rPr>
        <w:t>Сікіріна</w:t>
      </w:r>
      <w:proofErr w:type="spellEnd"/>
      <w:r w:rsidRPr="00F43C0F">
        <w:rPr>
          <w:sz w:val="20"/>
          <w:szCs w:val="20"/>
          <w:lang w:val="uk-UA"/>
        </w:rPr>
        <w:t>.</w:t>
      </w:r>
    </w:p>
    <w:p w:rsidR="0019771F" w:rsidRPr="00F43C0F" w:rsidRDefault="0019771F" w:rsidP="00F43C0F">
      <w:pPr>
        <w:jc w:val="both"/>
        <w:rPr>
          <w:sz w:val="20"/>
          <w:szCs w:val="20"/>
          <w:lang w:val="uk-UA"/>
        </w:rPr>
      </w:pPr>
      <w:r w:rsidRPr="00F43C0F">
        <w:rPr>
          <w:sz w:val="20"/>
          <w:szCs w:val="20"/>
          <w:lang w:val="uk-UA"/>
        </w:rPr>
        <w:t xml:space="preserve">Так, до державного бюджету впродовж семи місяців 2019 року спрямовано  30 </w:t>
      </w:r>
      <w:proofErr w:type="spellStart"/>
      <w:r w:rsidRPr="00F43C0F">
        <w:rPr>
          <w:sz w:val="20"/>
          <w:szCs w:val="20"/>
          <w:lang w:val="uk-UA"/>
        </w:rPr>
        <w:t>млрд</w:t>
      </w:r>
      <w:proofErr w:type="spellEnd"/>
      <w:r w:rsidRPr="00F43C0F">
        <w:rPr>
          <w:sz w:val="20"/>
          <w:szCs w:val="20"/>
          <w:lang w:val="uk-UA"/>
        </w:rPr>
        <w:t xml:space="preserve"> 431,4 </w:t>
      </w:r>
      <w:proofErr w:type="spellStart"/>
      <w:r w:rsidRPr="00F43C0F">
        <w:rPr>
          <w:sz w:val="20"/>
          <w:szCs w:val="20"/>
          <w:lang w:val="uk-UA"/>
        </w:rPr>
        <w:t>млн</w:t>
      </w:r>
      <w:proofErr w:type="spellEnd"/>
      <w:r w:rsidRPr="00F43C0F">
        <w:rPr>
          <w:sz w:val="20"/>
          <w:szCs w:val="20"/>
          <w:lang w:val="uk-UA"/>
        </w:rPr>
        <w:t xml:space="preserve"> </w:t>
      </w:r>
      <w:proofErr w:type="spellStart"/>
      <w:r w:rsidRPr="00F43C0F">
        <w:rPr>
          <w:sz w:val="20"/>
          <w:szCs w:val="20"/>
          <w:lang w:val="uk-UA"/>
        </w:rPr>
        <w:t>грн</w:t>
      </w:r>
      <w:proofErr w:type="spellEnd"/>
      <w:r w:rsidRPr="00F43C0F">
        <w:rPr>
          <w:sz w:val="20"/>
          <w:szCs w:val="20"/>
          <w:lang w:val="uk-UA"/>
        </w:rPr>
        <w:t xml:space="preserve">, що на 7 млрд. 930,9 </w:t>
      </w:r>
      <w:proofErr w:type="spellStart"/>
      <w:r w:rsidRPr="00F43C0F">
        <w:rPr>
          <w:sz w:val="20"/>
          <w:szCs w:val="20"/>
          <w:lang w:val="uk-UA"/>
        </w:rPr>
        <w:t>млн</w:t>
      </w:r>
      <w:proofErr w:type="spellEnd"/>
      <w:r w:rsidRPr="00F43C0F">
        <w:rPr>
          <w:sz w:val="20"/>
          <w:szCs w:val="20"/>
          <w:lang w:val="uk-UA"/>
        </w:rPr>
        <w:t xml:space="preserve"> </w:t>
      </w:r>
      <w:proofErr w:type="spellStart"/>
      <w:r w:rsidRPr="00F43C0F">
        <w:rPr>
          <w:sz w:val="20"/>
          <w:szCs w:val="20"/>
          <w:lang w:val="uk-UA"/>
        </w:rPr>
        <w:t>грн</w:t>
      </w:r>
      <w:proofErr w:type="spellEnd"/>
      <w:r w:rsidRPr="00F43C0F">
        <w:rPr>
          <w:sz w:val="20"/>
          <w:szCs w:val="20"/>
          <w:lang w:val="uk-UA"/>
        </w:rPr>
        <w:t xml:space="preserve"> (або на 35,2 %) більше надходжень січня – липня минулого року.</w:t>
      </w:r>
    </w:p>
    <w:p w:rsidR="0019771F" w:rsidRPr="00F43C0F" w:rsidRDefault="0019771F" w:rsidP="00F43C0F">
      <w:pPr>
        <w:jc w:val="both"/>
        <w:rPr>
          <w:sz w:val="20"/>
          <w:szCs w:val="20"/>
          <w:lang w:val="uk-UA"/>
        </w:rPr>
      </w:pPr>
      <w:r w:rsidRPr="00F43C0F">
        <w:rPr>
          <w:sz w:val="20"/>
          <w:szCs w:val="20"/>
          <w:lang w:val="uk-UA"/>
        </w:rPr>
        <w:t xml:space="preserve">До місцевих бюджетів за відповідний період забезпечено 14 </w:t>
      </w:r>
      <w:proofErr w:type="spellStart"/>
      <w:r w:rsidRPr="00F43C0F">
        <w:rPr>
          <w:sz w:val="20"/>
          <w:szCs w:val="20"/>
          <w:lang w:val="uk-UA"/>
        </w:rPr>
        <w:t>млрд</w:t>
      </w:r>
      <w:proofErr w:type="spellEnd"/>
      <w:r w:rsidRPr="00F43C0F">
        <w:rPr>
          <w:sz w:val="20"/>
          <w:szCs w:val="20"/>
          <w:lang w:val="uk-UA"/>
        </w:rPr>
        <w:t xml:space="preserve"> 245,4 </w:t>
      </w:r>
      <w:proofErr w:type="spellStart"/>
      <w:r w:rsidRPr="00F43C0F">
        <w:rPr>
          <w:sz w:val="20"/>
          <w:szCs w:val="20"/>
          <w:lang w:val="uk-UA"/>
        </w:rPr>
        <w:t>млн</w:t>
      </w:r>
      <w:proofErr w:type="spellEnd"/>
      <w:r w:rsidRPr="00F43C0F">
        <w:rPr>
          <w:sz w:val="20"/>
          <w:szCs w:val="20"/>
          <w:lang w:val="uk-UA"/>
        </w:rPr>
        <w:t xml:space="preserve"> гривень. Це на 3 </w:t>
      </w:r>
      <w:proofErr w:type="spellStart"/>
      <w:r w:rsidRPr="00F43C0F">
        <w:rPr>
          <w:sz w:val="20"/>
          <w:szCs w:val="20"/>
          <w:lang w:val="uk-UA"/>
        </w:rPr>
        <w:t>млрд</w:t>
      </w:r>
      <w:proofErr w:type="spellEnd"/>
      <w:r w:rsidRPr="00F43C0F">
        <w:rPr>
          <w:sz w:val="20"/>
          <w:szCs w:val="20"/>
          <w:lang w:val="uk-UA"/>
        </w:rPr>
        <w:t xml:space="preserve"> 60,4 </w:t>
      </w:r>
      <w:proofErr w:type="spellStart"/>
      <w:r w:rsidRPr="00F43C0F">
        <w:rPr>
          <w:sz w:val="20"/>
          <w:szCs w:val="20"/>
          <w:lang w:val="uk-UA"/>
        </w:rPr>
        <w:t>млн</w:t>
      </w:r>
      <w:proofErr w:type="spellEnd"/>
      <w:r w:rsidRPr="00F43C0F">
        <w:rPr>
          <w:sz w:val="20"/>
          <w:szCs w:val="20"/>
          <w:lang w:val="uk-UA"/>
        </w:rPr>
        <w:t xml:space="preserve"> </w:t>
      </w:r>
      <w:proofErr w:type="spellStart"/>
      <w:r w:rsidRPr="00F43C0F">
        <w:rPr>
          <w:sz w:val="20"/>
          <w:szCs w:val="20"/>
          <w:lang w:val="uk-UA"/>
        </w:rPr>
        <w:t>грн</w:t>
      </w:r>
      <w:proofErr w:type="spellEnd"/>
      <w:r w:rsidRPr="00F43C0F">
        <w:rPr>
          <w:sz w:val="20"/>
          <w:szCs w:val="20"/>
          <w:lang w:val="uk-UA"/>
        </w:rPr>
        <w:t xml:space="preserve"> (або на 27,4 %) більше фактичних надходжень січня – липня 2018 року.</w:t>
      </w:r>
    </w:p>
    <w:p w:rsidR="0019771F" w:rsidRPr="00F43C0F" w:rsidRDefault="0019771F" w:rsidP="00F43C0F">
      <w:pPr>
        <w:jc w:val="both"/>
        <w:rPr>
          <w:sz w:val="20"/>
          <w:szCs w:val="20"/>
          <w:lang w:val="uk-UA"/>
        </w:rPr>
      </w:pPr>
      <w:r w:rsidRPr="00F43C0F">
        <w:rPr>
          <w:sz w:val="20"/>
          <w:szCs w:val="20"/>
          <w:lang w:val="uk-UA"/>
        </w:rPr>
        <w:lastRenderedPageBreak/>
        <w:t xml:space="preserve">За підсумками семи місяців поточного року єдиного внеску на загальнообов’язкове державне соціальне страхування зібрано 9 </w:t>
      </w:r>
      <w:proofErr w:type="spellStart"/>
      <w:r w:rsidRPr="00F43C0F">
        <w:rPr>
          <w:sz w:val="20"/>
          <w:szCs w:val="20"/>
          <w:lang w:val="uk-UA"/>
        </w:rPr>
        <w:t>млрд</w:t>
      </w:r>
      <w:proofErr w:type="spellEnd"/>
      <w:r w:rsidRPr="00F43C0F">
        <w:rPr>
          <w:sz w:val="20"/>
          <w:szCs w:val="20"/>
          <w:lang w:val="uk-UA"/>
        </w:rPr>
        <w:t xml:space="preserve"> 111,9 </w:t>
      </w:r>
      <w:proofErr w:type="spellStart"/>
      <w:r w:rsidRPr="00F43C0F">
        <w:rPr>
          <w:sz w:val="20"/>
          <w:szCs w:val="20"/>
          <w:lang w:val="uk-UA"/>
        </w:rPr>
        <w:t>млн</w:t>
      </w:r>
      <w:proofErr w:type="spellEnd"/>
      <w:r w:rsidRPr="00F43C0F">
        <w:rPr>
          <w:sz w:val="20"/>
          <w:szCs w:val="20"/>
          <w:lang w:val="uk-UA"/>
        </w:rPr>
        <w:t xml:space="preserve"> </w:t>
      </w:r>
      <w:proofErr w:type="spellStart"/>
      <w:r w:rsidRPr="00F43C0F">
        <w:rPr>
          <w:sz w:val="20"/>
          <w:szCs w:val="20"/>
          <w:lang w:val="uk-UA"/>
        </w:rPr>
        <w:t>грн</w:t>
      </w:r>
      <w:proofErr w:type="spellEnd"/>
      <w:r w:rsidRPr="00F43C0F">
        <w:rPr>
          <w:sz w:val="20"/>
          <w:szCs w:val="20"/>
          <w:lang w:val="uk-UA"/>
        </w:rPr>
        <w:t xml:space="preserve">, що перевищує минулорічні показники на 1 </w:t>
      </w:r>
      <w:proofErr w:type="spellStart"/>
      <w:r w:rsidRPr="00F43C0F">
        <w:rPr>
          <w:sz w:val="20"/>
          <w:szCs w:val="20"/>
          <w:lang w:val="uk-UA"/>
        </w:rPr>
        <w:t>млрд</w:t>
      </w:r>
      <w:proofErr w:type="spellEnd"/>
      <w:r w:rsidRPr="00F43C0F">
        <w:rPr>
          <w:sz w:val="20"/>
          <w:szCs w:val="20"/>
          <w:lang w:val="uk-UA"/>
        </w:rPr>
        <w:t xml:space="preserve"> 469,2 </w:t>
      </w:r>
      <w:proofErr w:type="spellStart"/>
      <w:r w:rsidRPr="00F43C0F">
        <w:rPr>
          <w:sz w:val="20"/>
          <w:szCs w:val="20"/>
          <w:lang w:val="uk-UA"/>
        </w:rPr>
        <w:t>млн</w:t>
      </w:r>
      <w:proofErr w:type="spellEnd"/>
      <w:r w:rsidRPr="00F43C0F">
        <w:rPr>
          <w:sz w:val="20"/>
          <w:szCs w:val="20"/>
          <w:lang w:val="uk-UA"/>
        </w:rPr>
        <w:t xml:space="preserve"> </w:t>
      </w:r>
      <w:proofErr w:type="spellStart"/>
      <w:r w:rsidRPr="00F43C0F">
        <w:rPr>
          <w:sz w:val="20"/>
          <w:szCs w:val="20"/>
          <w:lang w:val="uk-UA"/>
        </w:rPr>
        <w:t>грн</w:t>
      </w:r>
      <w:proofErr w:type="spellEnd"/>
      <w:r w:rsidRPr="00F43C0F">
        <w:rPr>
          <w:sz w:val="20"/>
          <w:szCs w:val="20"/>
          <w:lang w:val="uk-UA"/>
        </w:rPr>
        <w:t xml:space="preserve"> (або на 19,2 %).</w:t>
      </w:r>
    </w:p>
    <w:p w:rsidR="0019771F" w:rsidRPr="00F43C0F" w:rsidRDefault="0019771F" w:rsidP="00F43C0F">
      <w:pPr>
        <w:jc w:val="both"/>
        <w:rPr>
          <w:b/>
          <w:sz w:val="20"/>
          <w:szCs w:val="20"/>
          <w:lang w:val="uk-UA"/>
        </w:rPr>
      </w:pPr>
    </w:p>
    <w:p w:rsidR="0019771F" w:rsidRPr="00F43C0F" w:rsidRDefault="0019771F" w:rsidP="00F43C0F">
      <w:pPr>
        <w:jc w:val="both"/>
        <w:rPr>
          <w:b/>
          <w:sz w:val="20"/>
          <w:szCs w:val="20"/>
          <w:lang w:val="uk-UA"/>
        </w:rPr>
      </w:pPr>
      <w:r w:rsidRPr="00F43C0F">
        <w:rPr>
          <w:b/>
          <w:sz w:val="20"/>
          <w:szCs w:val="20"/>
          <w:lang w:val="uk-UA"/>
        </w:rPr>
        <w:t xml:space="preserve">Отримання фізичною особою відомостей про суми виплачених доходів та утриманих податків в електронному вигляді </w:t>
      </w:r>
    </w:p>
    <w:p w:rsidR="0019771F" w:rsidRPr="00F43C0F" w:rsidRDefault="0019771F" w:rsidP="00F43C0F">
      <w:pPr>
        <w:jc w:val="both"/>
        <w:rPr>
          <w:sz w:val="20"/>
          <w:szCs w:val="20"/>
          <w:lang w:val="uk-UA"/>
        </w:rPr>
      </w:pPr>
      <w:r w:rsidRPr="00F43C0F">
        <w:rPr>
          <w:sz w:val="20"/>
          <w:szCs w:val="20"/>
          <w:lang w:val="uk-UA"/>
        </w:rPr>
        <w:t>Криворізьке північне управління звертає увагу, що фізична особа – платник податків може отримати інформацію, яка зазначається у документі «Відомості з Державного реєстру фізичних осіб – платників податків про суми/джерела виплачених доходів та утриманих податків» за допомогою електронних сервісів ДФС в один із таких способів:</w:t>
      </w:r>
    </w:p>
    <w:p w:rsidR="0019771F" w:rsidRPr="00F43C0F" w:rsidRDefault="0019771F" w:rsidP="00F43C0F">
      <w:pPr>
        <w:jc w:val="both"/>
        <w:rPr>
          <w:sz w:val="20"/>
          <w:szCs w:val="20"/>
          <w:lang w:val="uk-UA"/>
        </w:rPr>
      </w:pPr>
      <w:r w:rsidRPr="00F43C0F">
        <w:rPr>
          <w:sz w:val="20"/>
          <w:szCs w:val="20"/>
          <w:lang w:val="uk-UA"/>
        </w:rPr>
        <w:t xml:space="preserve">► при поданні заяви засобами інформаційно-телекомунікаційної системи Електронний кабінет, вхід до якої здійснюється за адресою: </w:t>
      </w:r>
      <w:hyperlink r:id="rId14" w:history="1">
        <w:r w:rsidRPr="00F43C0F">
          <w:rPr>
            <w:rStyle w:val="a3"/>
            <w:sz w:val="20"/>
            <w:szCs w:val="20"/>
            <w:u w:val="none"/>
            <w:lang w:val="uk-UA"/>
          </w:rPr>
          <w:t>http://cabinet.sfs.gov.ua</w:t>
        </w:r>
      </w:hyperlink>
      <w:r w:rsidRPr="00F43C0F">
        <w:rPr>
          <w:sz w:val="20"/>
          <w:szCs w:val="20"/>
          <w:lang w:val="uk-UA"/>
        </w:rPr>
        <w:t xml:space="preserve">, та через офіційний </w:t>
      </w:r>
      <w:proofErr w:type="spellStart"/>
      <w:r w:rsidRPr="00F43C0F">
        <w:rPr>
          <w:sz w:val="20"/>
          <w:szCs w:val="20"/>
          <w:lang w:val="uk-UA"/>
        </w:rPr>
        <w:t>вебпортал</w:t>
      </w:r>
      <w:proofErr w:type="spellEnd"/>
      <w:r w:rsidRPr="00F43C0F">
        <w:rPr>
          <w:sz w:val="20"/>
          <w:szCs w:val="20"/>
          <w:lang w:val="uk-UA"/>
        </w:rPr>
        <w:t xml:space="preserve"> ДФС, інформація надається засобами цієї системи;</w:t>
      </w:r>
    </w:p>
    <w:p w:rsidR="0019771F" w:rsidRPr="00F43C0F" w:rsidRDefault="0019771F" w:rsidP="00F43C0F">
      <w:pPr>
        <w:jc w:val="both"/>
        <w:rPr>
          <w:sz w:val="20"/>
          <w:szCs w:val="20"/>
          <w:lang w:val="uk-UA"/>
        </w:rPr>
      </w:pPr>
      <w:r w:rsidRPr="00F43C0F">
        <w:rPr>
          <w:sz w:val="20"/>
          <w:szCs w:val="20"/>
          <w:lang w:val="uk-UA"/>
        </w:rPr>
        <w:t xml:space="preserve">► при поданні заяви до «Єдиного вікна подання електронної звітності», програмне забезпечення якого розміщено на офіційному </w:t>
      </w:r>
      <w:proofErr w:type="spellStart"/>
      <w:r w:rsidRPr="00F43C0F">
        <w:rPr>
          <w:sz w:val="20"/>
          <w:szCs w:val="20"/>
          <w:lang w:val="uk-UA"/>
        </w:rPr>
        <w:t>вебпорталі</w:t>
      </w:r>
      <w:proofErr w:type="spellEnd"/>
      <w:r w:rsidRPr="00F43C0F">
        <w:rPr>
          <w:sz w:val="20"/>
          <w:szCs w:val="20"/>
          <w:lang w:val="uk-UA"/>
        </w:rPr>
        <w:t xml:space="preserve"> ДФС у розділі «Електронна звітність», інформація направляється на електронну адресу фізичної особи – платника податків.</w:t>
      </w:r>
    </w:p>
    <w:p w:rsidR="0019771F" w:rsidRPr="00F43C0F" w:rsidRDefault="0019771F" w:rsidP="00F43C0F">
      <w:pPr>
        <w:jc w:val="both"/>
        <w:rPr>
          <w:sz w:val="20"/>
          <w:szCs w:val="20"/>
          <w:lang w:val="uk-UA"/>
        </w:rPr>
      </w:pPr>
      <w:r w:rsidRPr="00F43C0F">
        <w:rPr>
          <w:sz w:val="20"/>
          <w:szCs w:val="20"/>
          <w:lang w:val="uk-UA"/>
        </w:rPr>
        <w:t>За допомогою меню «Заяви, запити для отримання інформації» приватної частини Електронного кабінету та спеціалізованого клієнтського програмного забезпечення для формування та подання звітності/запитів до «Єдиного вікна подання електронної звітності» фізична особа – платник податків може сформувати «Запит щодо отримання відомостей з Державного реєстру фізичних осіб – платників податків про суми/джерела виплачених доходів та утриманих податків в електронному вигляді» (далі – Запит) (форма № 10ДР) виключно для отримання інформації про себе.</w:t>
      </w:r>
    </w:p>
    <w:p w:rsidR="0019771F" w:rsidRPr="00F43C0F" w:rsidRDefault="0019771F" w:rsidP="00F43C0F">
      <w:pPr>
        <w:jc w:val="both"/>
        <w:rPr>
          <w:sz w:val="20"/>
          <w:szCs w:val="20"/>
          <w:lang w:val="uk-UA"/>
        </w:rPr>
      </w:pPr>
      <w:r w:rsidRPr="00F43C0F">
        <w:rPr>
          <w:sz w:val="20"/>
          <w:szCs w:val="20"/>
          <w:lang w:val="uk-UA"/>
        </w:rPr>
        <w:t>Запит формується фізичними особами – платниками податків з використанням кваліфікованого електронного підпису фізичної особи, отриманого у кваліфікованого надавача електронних довірчих послуг.</w:t>
      </w:r>
    </w:p>
    <w:p w:rsidR="0019771F" w:rsidRPr="00F43C0F" w:rsidRDefault="0019771F" w:rsidP="00F43C0F">
      <w:pPr>
        <w:jc w:val="both"/>
        <w:rPr>
          <w:sz w:val="20"/>
          <w:szCs w:val="20"/>
          <w:lang w:val="uk-UA"/>
        </w:rPr>
      </w:pPr>
      <w:r w:rsidRPr="00F43C0F">
        <w:rPr>
          <w:sz w:val="20"/>
          <w:szCs w:val="20"/>
          <w:lang w:val="uk-UA"/>
        </w:rPr>
        <w:t xml:space="preserve">При цьому ознайомитись з порядком отримання відомостей про доходи за допомогою спеціалізованого клієнтського програмного забезпечення для формування та подання звітності/запитів до «Єдиного вікна подання електронної звітності» можна на офіційному </w:t>
      </w:r>
      <w:proofErr w:type="spellStart"/>
      <w:r w:rsidRPr="00F43C0F">
        <w:rPr>
          <w:sz w:val="20"/>
          <w:szCs w:val="20"/>
          <w:lang w:val="uk-UA"/>
        </w:rPr>
        <w:t>вебпорталі</w:t>
      </w:r>
      <w:proofErr w:type="spellEnd"/>
      <w:r w:rsidRPr="00F43C0F">
        <w:rPr>
          <w:sz w:val="20"/>
          <w:szCs w:val="20"/>
          <w:lang w:val="uk-UA"/>
        </w:rPr>
        <w:t xml:space="preserve"> ДФС за посиланням: Головна/Фізичним особам/Отримання відомостей з Державного реєстру фізичних осіб – платників податків про суми виплачених доходів та утриманих податків у електронному вигляді (</w:t>
      </w:r>
      <w:hyperlink r:id="rId15" w:history="1">
        <w:r w:rsidRPr="00F43C0F">
          <w:rPr>
            <w:rStyle w:val="a3"/>
            <w:sz w:val="20"/>
            <w:szCs w:val="20"/>
            <w:u w:val="none"/>
            <w:lang w:val="uk-UA"/>
          </w:rPr>
          <w:t>http://sfs.gov.ua/fizichnim-osobam/vidomosti-doxid</w:t>
        </w:r>
      </w:hyperlink>
      <w:r w:rsidRPr="00F43C0F">
        <w:rPr>
          <w:sz w:val="20"/>
          <w:szCs w:val="20"/>
          <w:lang w:val="uk-UA"/>
        </w:rPr>
        <w:t>).</w:t>
      </w:r>
    </w:p>
    <w:p w:rsidR="0019771F" w:rsidRPr="00F43C0F" w:rsidRDefault="0019771F" w:rsidP="00F43C0F">
      <w:pPr>
        <w:jc w:val="both"/>
        <w:rPr>
          <w:sz w:val="20"/>
          <w:szCs w:val="20"/>
          <w:lang w:val="uk-UA"/>
        </w:rPr>
      </w:pPr>
      <w:r w:rsidRPr="00F43C0F">
        <w:rPr>
          <w:sz w:val="20"/>
          <w:szCs w:val="20"/>
          <w:lang w:val="uk-UA"/>
        </w:rPr>
        <w:t>У розділі «Допомога» Електронного кабінету можна переглянути відео урок щодо створення Запиту.</w:t>
      </w:r>
    </w:p>
    <w:p w:rsidR="0019771F" w:rsidRPr="00F43C0F" w:rsidRDefault="0019771F" w:rsidP="00F43C0F">
      <w:pPr>
        <w:jc w:val="both"/>
        <w:rPr>
          <w:sz w:val="20"/>
          <w:szCs w:val="20"/>
          <w:lang w:val="uk-UA"/>
        </w:rPr>
      </w:pPr>
      <w:r w:rsidRPr="00F43C0F">
        <w:rPr>
          <w:sz w:val="20"/>
          <w:szCs w:val="20"/>
          <w:lang w:val="uk-UA"/>
        </w:rPr>
        <w:t>Слід зазначити, що фізичні особи – платники податків, які отримали паспорт нового зразка, де вказано лише номер паспорта (серія відсутня), при заповненні поля «Реквізити паспортного документу» Запиту зазначають лише номер паспорта.</w:t>
      </w:r>
    </w:p>
    <w:p w:rsidR="0019771F" w:rsidRPr="00F43C0F" w:rsidRDefault="0019771F" w:rsidP="00F43C0F">
      <w:pPr>
        <w:jc w:val="both"/>
        <w:rPr>
          <w:sz w:val="20"/>
          <w:szCs w:val="20"/>
          <w:lang w:val="uk-UA"/>
        </w:rPr>
      </w:pPr>
      <w:r w:rsidRPr="00F43C0F">
        <w:rPr>
          <w:sz w:val="20"/>
          <w:szCs w:val="20"/>
          <w:lang w:val="uk-UA"/>
        </w:rPr>
        <w:t>Відомості з Державного реєстру фізичних осіб – платників податків про суми/джерела виплачених доходів та утриманих податків в електронному вигляді (далі – відповідь на Запит в електронному вигляді) надаються за останні три роки (поквартально), відомості за останній звітний період (квартал) надаються через   50 днів після його закінчення.</w:t>
      </w:r>
    </w:p>
    <w:p w:rsidR="0019771F" w:rsidRPr="00F43C0F" w:rsidRDefault="0019771F" w:rsidP="00F43C0F">
      <w:pPr>
        <w:jc w:val="both"/>
        <w:rPr>
          <w:sz w:val="20"/>
          <w:szCs w:val="20"/>
          <w:lang w:val="uk-UA"/>
        </w:rPr>
      </w:pPr>
      <w:r w:rsidRPr="00F43C0F">
        <w:rPr>
          <w:sz w:val="20"/>
          <w:szCs w:val="20"/>
          <w:lang w:val="uk-UA"/>
        </w:rPr>
        <w:t>Відповідь на Запит в електронному вигляді містить інформацію, зокрема, про суму виплаченого доходу, суму перерахованого податку на доходи фізичних осіб, а також про дати прийняття/звільнення з роботи відповідно до податкових розрахунків за формою № 1ДФ, які подаються податковими агентами до контролюючих органів.</w:t>
      </w:r>
    </w:p>
    <w:p w:rsidR="0019771F" w:rsidRPr="00F43C0F" w:rsidRDefault="0019771F" w:rsidP="00F43C0F">
      <w:pPr>
        <w:pStyle w:val="a4"/>
        <w:shd w:val="clear" w:color="auto" w:fill="FFFFFF"/>
        <w:spacing w:before="0" w:beforeAutospacing="0" w:after="0" w:afterAutospacing="0"/>
        <w:jc w:val="both"/>
        <w:rPr>
          <w:color w:val="333333"/>
          <w:sz w:val="20"/>
          <w:szCs w:val="20"/>
        </w:rPr>
      </w:pPr>
    </w:p>
    <w:p w:rsidR="0019771F" w:rsidRPr="00F43C0F" w:rsidRDefault="0019771F" w:rsidP="00F43C0F">
      <w:pPr>
        <w:jc w:val="both"/>
        <w:rPr>
          <w:b/>
          <w:sz w:val="20"/>
          <w:szCs w:val="20"/>
          <w:lang w:val="uk-UA"/>
        </w:rPr>
      </w:pPr>
      <w:r w:rsidRPr="00F43C0F">
        <w:rPr>
          <w:b/>
          <w:sz w:val="20"/>
          <w:szCs w:val="20"/>
          <w:lang w:val="uk-UA"/>
        </w:rPr>
        <w:t xml:space="preserve">Офіційне оформлення трудових відносин фізичною особою – підприємцем </w:t>
      </w:r>
    </w:p>
    <w:p w:rsidR="0019771F" w:rsidRPr="00F43C0F" w:rsidRDefault="0019771F" w:rsidP="00F43C0F">
      <w:pPr>
        <w:jc w:val="both"/>
        <w:rPr>
          <w:sz w:val="20"/>
          <w:szCs w:val="20"/>
          <w:lang w:val="uk-UA"/>
        </w:rPr>
      </w:pPr>
      <w:r w:rsidRPr="00F43C0F">
        <w:rPr>
          <w:sz w:val="20"/>
          <w:szCs w:val="20"/>
          <w:lang w:val="uk-UA"/>
        </w:rPr>
        <w:t xml:space="preserve">Криворізьке північне управління нагадує роботодавцям – фізичним особам – підприємцям (далі – </w:t>
      </w:r>
      <w:proofErr w:type="spellStart"/>
      <w:r w:rsidRPr="00F43C0F">
        <w:rPr>
          <w:sz w:val="20"/>
          <w:szCs w:val="20"/>
          <w:lang w:val="uk-UA"/>
        </w:rPr>
        <w:t>ФОП</w:t>
      </w:r>
      <w:proofErr w:type="spellEnd"/>
      <w:r w:rsidRPr="00F43C0F">
        <w:rPr>
          <w:sz w:val="20"/>
          <w:szCs w:val="20"/>
          <w:lang w:val="uk-UA"/>
        </w:rPr>
        <w:t xml:space="preserve">) про необхідність легального оформлення найманих робітників. </w:t>
      </w:r>
    </w:p>
    <w:p w:rsidR="0019771F" w:rsidRPr="00F43C0F" w:rsidRDefault="0019771F" w:rsidP="00F43C0F">
      <w:pPr>
        <w:jc w:val="both"/>
        <w:rPr>
          <w:sz w:val="20"/>
          <w:szCs w:val="20"/>
          <w:lang w:val="uk-UA"/>
        </w:rPr>
      </w:pPr>
      <w:r w:rsidRPr="00F43C0F">
        <w:rPr>
          <w:sz w:val="20"/>
          <w:szCs w:val="20"/>
          <w:lang w:val="uk-UA"/>
        </w:rPr>
        <w:t xml:space="preserve">Для офіційного оформлення найманого працівника на роботу </w:t>
      </w:r>
      <w:proofErr w:type="spellStart"/>
      <w:r w:rsidRPr="00F43C0F">
        <w:rPr>
          <w:sz w:val="20"/>
          <w:szCs w:val="20"/>
          <w:lang w:val="uk-UA"/>
        </w:rPr>
        <w:t>ФОП</w:t>
      </w:r>
      <w:proofErr w:type="spellEnd"/>
      <w:r w:rsidRPr="00F43C0F">
        <w:rPr>
          <w:sz w:val="20"/>
          <w:szCs w:val="20"/>
          <w:lang w:val="uk-UA"/>
        </w:rPr>
        <w:t xml:space="preserve"> необхідно:</w:t>
      </w:r>
    </w:p>
    <w:p w:rsidR="0019771F" w:rsidRPr="00F43C0F" w:rsidRDefault="0019771F" w:rsidP="00F43C0F">
      <w:pPr>
        <w:jc w:val="both"/>
        <w:rPr>
          <w:sz w:val="20"/>
          <w:szCs w:val="20"/>
          <w:lang w:val="uk-UA"/>
        </w:rPr>
      </w:pPr>
      <w:r w:rsidRPr="00F43C0F">
        <w:rPr>
          <w:sz w:val="20"/>
          <w:szCs w:val="20"/>
          <w:lang w:val="uk-UA"/>
        </w:rPr>
        <w:t>► укласти трудовий договір з найманим працівником (реєструвати такий договір у центрі зайнятості не потрібно);</w:t>
      </w:r>
    </w:p>
    <w:p w:rsidR="0019771F" w:rsidRPr="00F43C0F" w:rsidRDefault="0019771F" w:rsidP="00F43C0F">
      <w:pPr>
        <w:jc w:val="both"/>
        <w:rPr>
          <w:sz w:val="20"/>
          <w:szCs w:val="20"/>
          <w:lang w:val="uk-UA"/>
        </w:rPr>
      </w:pPr>
      <w:r w:rsidRPr="00F43C0F">
        <w:rPr>
          <w:sz w:val="20"/>
          <w:szCs w:val="20"/>
          <w:lang w:val="uk-UA"/>
        </w:rPr>
        <w:t>► оформити наказ (розпорядження) щодо прийняття працівника на роботу;</w:t>
      </w:r>
    </w:p>
    <w:p w:rsidR="0019771F" w:rsidRPr="00F43C0F" w:rsidRDefault="0019771F" w:rsidP="00F43C0F">
      <w:pPr>
        <w:jc w:val="both"/>
        <w:rPr>
          <w:sz w:val="20"/>
          <w:szCs w:val="20"/>
          <w:lang w:val="uk-UA"/>
        </w:rPr>
      </w:pPr>
      <w:r w:rsidRPr="00F43C0F">
        <w:rPr>
          <w:sz w:val="20"/>
          <w:szCs w:val="20"/>
          <w:lang w:val="uk-UA"/>
        </w:rPr>
        <w:t xml:space="preserve">► до початку роботи працівника подати до територіального органу ДФС за місцем обліку </w:t>
      </w:r>
      <w:proofErr w:type="spellStart"/>
      <w:r w:rsidRPr="00F43C0F">
        <w:rPr>
          <w:sz w:val="20"/>
          <w:szCs w:val="20"/>
          <w:lang w:val="uk-UA"/>
        </w:rPr>
        <w:t>ФОП</w:t>
      </w:r>
      <w:proofErr w:type="spellEnd"/>
      <w:r w:rsidRPr="00F43C0F">
        <w:rPr>
          <w:sz w:val="20"/>
          <w:szCs w:val="20"/>
          <w:lang w:val="uk-UA"/>
        </w:rPr>
        <w:t xml:space="preserve"> як платника єдиного внеску на загальнообов’язкове державне соціальне страхування повідомлення про прийняття працівника на роботу за формою, встановленою постановою Кабінету Міністрів України від 17 червня 2015 року № 413;</w:t>
      </w:r>
    </w:p>
    <w:p w:rsidR="0019771F" w:rsidRPr="00F43C0F" w:rsidRDefault="0019771F" w:rsidP="00F43C0F">
      <w:pPr>
        <w:jc w:val="both"/>
        <w:rPr>
          <w:sz w:val="20"/>
          <w:szCs w:val="20"/>
          <w:lang w:val="uk-UA"/>
        </w:rPr>
      </w:pPr>
      <w:r w:rsidRPr="00F43C0F">
        <w:rPr>
          <w:sz w:val="20"/>
          <w:szCs w:val="20"/>
          <w:lang w:val="uk-UA"/>
        </w:rPr>
        <w:t>► зробити запис в трудовій книжці про прийняття працівника на роботу відповідно до вимог Інструкції про порядок ведення трудових книжок працівників, затвердженої наказом Міністерства праці України, Міністерства юстиції України та Міністерства соціального захисту населення України від 29.07.1993 № 58 із змінами.</w:t>
      </w:r>
    </w:p>
    <w:p w:rsidR="0019771F" w:rsidRPr="00F43C0F" w:rsidRDefault="0019771F" w:rsidP="00F43C0F">
      <w:pPr>
        <w:jc w:val="both"/>
        <w:rPr>
          <w:sz w:val="20"/>
          <w:szCs w:val="20"/>
          <w:lang w:val="uk-UA"/>
        </w:rPr>
      </w:pPr>
      <w:r w:rsidRPr="00F43C0F">
        <w:rPr>
          <w:sz w:val="20"/>
          <w:szCs w:val="20"/>
          <w:lang w:val="uk-UA"/>
        </w:rPr>
        <w:t>Наголошуємо, що офіційне працевлаштування дозволяє громадянину отримувати пакет соціальних гарантій, пільг та виплат у зв’язку з тимчасовою непрацездатністю та допомоги при нещасному випадку; своєчасної та не нижче мінімального розміру виплати заробітної плати; щорічної відпустки та відпустки по догляду за дитиною; податкової знижки тощо.</w:t>
      </w:r>
    </w:p>
    <w:p w:rsidR="0019771F" w:rsidRPr="00F43C0F" w:rsidRDefault="0019771F" w:rsidP="00F43C0F">
      <w:pPr>
        <w:jc w:val="both"/>
        <w:rPr>
          <w:sz w:val="20"/>
          <w:szCs w:val="20"/>
          <w:lang w:val="uk-UA"/>
        </w:rPr>
      </w:pPr>
    </w:p>
    <w:p w:rsidR="0019771F" w:rsidRPr="00F43C0F" w:rsidRDefault="0019771F" w:rsidP="00F43C0F">
      <w:pPr>
        <w:jc w:val="both"/>
        <w:rPr>
          <w:b/>
          <w:sz w:val="20"/>
          <w:szCs w:val="20"/>
          <w:lang w:val="uk-UA"/>
        </w:rPr>
      </w:pPr>
      <w:r w:rsidRPr="00F43C0F">
        <w:rPr>
          <w:b/>
          <w:sz w:val="20"/>
          <w:szCs w:val="20"/>
          <w:lang w:val="uk-UA"/>
        </w:rPr>
        <w:t>Нерухоме майно знищено: уточнення показників у декларації про нерухомість</w:t>
      </w:r>
    </w:p>
    <w:p w:rsidR="0019771F" w:rsidRPr="00F43C0F" w:rsidRDefault="0019771F" w:rsidP="00F43C0F">
      <w:pPr>
        <w:jc w:val="both"/>
        <w:rPr>
          <w:sz w:val="20"/>
          <w:szCs w:val="20"/>
          <w:lang w:val="uk-UA"/>
        </w:rPr>
      </w:pPr>
      <w:r w:rsidRPr="00F43C0F">
        <w:rPr>
          <w:sz w:val="20"/>
          <w:szCs w:val="20"/>
          <w:lang w:val="uk-UA"/>
        </w:rPr>
        <w:t>Криворізьке північне управління доводить до відома платників, що платниками податку на нерухоме майно, відмінне від земельної ділянки (далі – податок), є фізичні та юридичні особи, в тому числі нерезиденти, які є власниками об’єктів житлової та/або нежитлової нерухомості.</w:t>
      </w:r>
    </w:p>
    <w:p w:rsidR="0019771F" w:rsidRPr="00F43C0F" w:rsidRDefault="0019771F" w:rsidP="00F43C0F">
      <w:pPr>
        <w:jc w:val="both"/>
        <w:rPr>
          <w:sz w:val="20"/>
          <w:szCs w:val="20"/>
          <w:lang w:val="uk-UA"/>
        </w:rPr>
      </w:pPr>
      <w:r w:rsidRPr="00F43C0F">
        <w:rPr>
          <w:sz w:val="20"/>
          <w:szCs w:val="20"/>
          <w:lang w:val="uk-UA"/>
        </w:rPr>
        <w:t xml:space="preserve">Норми визначені </w:t>
      </w:r>
      <w:proofErr w:type="spellStart"/>
      <w:r w:rsidRPr="00F43C0F">
        <w:rPr>
          <w:sz w:val="20"/>
          <w:szCs w:val="20"/>
          <w:lang w:val="uk-UA"/>
        </w:rPr>
        <w:t>п.п</w:t>
      </w:r>
      <w:proofErr w:type="spellEnd"/>
      <w:r w:rsidRPr="00F43C0F">
        <w:rPr>
          <w:sz w:val="20"/>
          <w:szCs w:val="20"/>
          <w:lang w:val="uk-UA"/>
        </w:rPr>
        <w:t>. 266.1.1 п. 266.1 ст. 266 Податкового кодексу України (далі – ПКУ).</w:t>
      </w:r>
    </w:p>
    <w:p w:rsidR="0019771F" w:rsidRPr="00F43C0F" w:rsidRDefault="0019771F" w:rsidP="00F43C0F">
      <w:pPr>
        <w:jc w:val="both"/>
        <w:rPr>
          <w:sz w:val="20"/>
          <w:szCs w:val="20"/>
          <w:lang w:val="uk-UA"/>
        </w:rPr>
      </w:pPr>
      <w:r w:rsidRPr="00F43C0F">
        <w:rPr>
          <w:sz w:val="20"/>
          <w:szCs w:val="20"/>
          <w:lang w:val="uk-UA"/>
        </w:rPr>
        <w:t>База оподаткування об’єктів житлової та нежитлової нерухомості, в тому числі їх часток, що перебувають у власності юридичних осіб, обчислюється такими особами самостійно виходячи із загальної площі кожного окремого об’єкта оподаткування на підставі документів, що підтверджують право власності на такий об’єкт (</w:t>
      </w:r>
      <w:proofErr w:type="spellStart"/>
      <w:r w:rsidRPr="00F43C0F">
        <w:rPr>
          <w:sz w:val="20"/>
          <w:szCs w:val="20"/>
          <w:lang w:val="uk-UA"/>
        </w:rPr>
        <w:t>п.п</w:t>
      </w:r>
      <w:proofErr w:type="spellEnd"/>
      <w:r w:rsidRPr="00F43C0F">
        <w:rPr>
          <w:sz w:val="20"/>
          <w:szCs w:val="20"/>
          <w:lang w:val="uk-UA"/>
        </w:rPr>
        <w:t>. 266.3.3 п. 266.3 ст. 266 ПКУ).</w:t>
      </w:r>
    </w:p>
    <w:p w:rsidR="0019771F" w:rsidRPr="00F43C0F" w:rsidRDefault="0019771F" w:rsidP="00F43C0F">
      <w:pPr>
        <w:jc w:val="both"/>
        <w:rPr>
          <w:sz w:val="20"/>
          <w:szCs w:val="20"/>
          <w:lang w:val="uk-UA"/>
        </w:rPr>
      </w:pPr>
      <w:r w:rsidRPr="00F43C0F">
        <w:rPr>
          <w:sz w:val="20"/>
          <w:szCs w:val="20"/>
          <w:lang w:val="uk-UA"/>
        </w:rPr>
        <w:t>Згідно з ст. 2 Закону України від 01 липня 2004 року № 1952-ІV «Про державну реєстрацію речових прав на нерухоме майно та їх обтяжень» із змінами та доповненнями державна реєстрація речових прав на нерухоме майно та їх обтяжень – офіційне визнання і підтвердження державою фактів набуття, зміни або припинення речових прав на нерухоме майно, обтяжень таких прав шляхом внесення відповідних відомостей до Державного реєстру речових прав на нерухоме майно (далі – Державний реєстр).</w:t>
      </w:r>
    </w:p>
    <w:p w:rsidR="0019771F" w:rsidRPr="00F43C0F" w:rsidRDefault="0019771F" w:rsidP="00F43C0F">
      <w:pPr>
        <w:jc w:val="both"/>
        <w:rPr>
          <w:sz w:val="20"/>
          <w:szCs w:val="20"/>
          <w:lang w:val="uk-UA"/>
        </w:rPr>
      </w:pPr>
      <w:r w:rsidRPr="00F43C0F">
        <w:rPr>
          <w:sz w:val="20"/>
          <w:szCs w:val="20"/>
          <w:lang w:val="uk-UA"/>
        </w:rPr>
        <w:lastRenderedPageBreak/>
        <w:t>Порядок проведення державної реєстрації припинення права власності на об’єкт нерухомого майна у зв’язку з його знищенням визначено постановою Кабінету Міністрів України від 25 грудня 2015 року № 1127 «Про державну реєстрацію речових прав на нерухоме майно та їх обтяжень» із змінами і доповненнями.</w:t>
      </w:r>
    </w:p>
    <w:p w:rsidR="0019771F" w:rsidRPr="00F43C0F" w:rsidRDefault="0019771F" w:rsidP="00F43C0F">
      <w:pPr>
        <w:jc w:val="both"/>
        <w:rPr>
          <w:sz w:val="20"/>
          <w:szCs w:val="20"/>
          <w:lang w:val="uk-UA"/>
        </w:rPr>
      </w:pPr>
      <w:r w:rsidRPr="00F43C0F">
        <w:rPr>
          <w:sz w:val="20"/>
          <w:szCs w:val="20"/>
          <w:lang w:val="uk-UA"/>
        </w:rPr>
        <w:t>Платники податку – юридичні особи самостійно обчислюють суму податку станом на 1 січня звітного року і до 20 лютого цього ж року подають контролюючому органу за місцезнаходженням об’єкта/об’єктів оподаткування Декларацію з податку на нерухоме майно, відмінне від земельної ділянки (далі – Декларація) за формою, встановленою у порядку, передбаченому ст. 46 ПКУ, з розбивкою річної суми рівними частками поквартально (</w:t>
      </w:r>
      <w:proofErr w:type="spellStart"/>
      <w:r w:rsidRPr="00F43C0F">
        <w:rPr>
          <w:sz w:val="20"/>
          <w:szCs w:val="20"/>
          <w:lang w:val="uk-UA"/>
        </w:rPr>
        <w:t>п.п</w:t>
      </w:r>
      <w:proofErr w:type="spellEnd"/>
      <w:r w:rsidRPr="00F43C0F">
        <w:rPr>
          <w:sz w:val="20"/>
          <w:szCs w:val="20"/>
          <w:lang w:val="uk-UA"/>
        </w:rPr>
        <w:t>. 266.7.5 п. 266.7 ст. 266 ПКУ).</w:t>
      </w:r>
    </w:p>
    <w:p w:rsidR="0019771F" w:rsidRPr="00F43C0F" w:rsidRDefault="0019771F" w:rsidP="00F43C0F">
      <w:pPr>
        <w:jc w:val="both"/>
        <w:rPr>
          <w:sz w:val="20"/>
          <w:szCs w:val="20"/>
          <w:lang w:val="uk-UA"/>
        </w:rPr>
      </w:pPr>
      <w:r w:rsidRPr="00F43C0F">
        <w:rPr>
          <w:sz w:val="20"/>
          <w:szCs w:val="20"/>
          <w:lang w:val="uk-UA"/>
        </w:rPr>
        <w:t>У разі переходу права власності на об’єкт оподаткування від одного власника до іншого протягом календарного року податок обчислюється для попереднього власника за період з 1 січня цього року до початку того місяця, в якому припинилося право власності на зазначений об’єкт оподаткування, а для нового власника – починаючи з місяця, в якому він набув право власності (</w:t>
      </w:r>
      <w:proofErr w:type="spellStart"/>
      <w:r w:rsidRPr="00F43C0F">
        <w:rPr>
          <w:sz w:val="20"/>
          <w:szCs w:val="20"/>
          <w:lang w:val="uk-UA"/>
        </w:rPr>
        <w:t>п.п</w:t>
      </w:r>
      <w:proofErr w:type="spellEnd"/>
      <w:r w:rsidRPr="00F43C0F">
        <w:rPr>
          <w:sz w:val="20"/>
          <w:szCs w:val="20"/>
          <w:lang w:val="uk-UA"/>
        </w:rPr>
        <w:t>. 266.8.1  п. 266.8 ст. 266 ПКУ).</w:t>
      </w:r>
    </w:p>
    <w:p w:rsidR="0019771F" w:rsidRPr="00F43C0F" w:rsidRDefault="0019771F" w:rsidP="00F43C0F">
      <w:pPr>
        <w:jc w:val="both"/>
        <w:rPr>
          <w:sz w:val="20"/>
          <w:szCs w:val="20"/>
          <w:lang w:val="uk-UA"/>
        </w:rPr>
      </w:pPr>
      <w:r w:rsidRPr="00F43C0F">
        <w:rPr>
          <w:sz w:val="20"/>
          <w:szCs w:val="20"/>
          <w:lang w:val="uk-UA"/>
        </w:rPr>
        <w:t>Формою Декларації, затвердженою наказом Міністерства фінансів України від 10.04.2015 № 408 із змінами та доповненнями, передбачено зазначення типу Декларації: «Звітна», «Звітна нова» або «Уточнююча».</w:t>
      </w:r>
    </w:p>
    <w:p w:rsidR="0019771F" w:rsidRPr="00F43C0F" w:rsidRDefault="0019771F" w:rsidP="00F43C0F">
      <w:pPr>
        <w:jc w:val="both"/>
        <w:rPr>
          <w:sz w:val="20"/>
          <w:szCs w:val="20"/>
          <w:lang w:val="uk-UA"/>
        </w:rPr>
      </w:pPr>
      <w:r w:rsidRPr="00F43C0F">
        <w:rPr>
          <w:sz w:val="20"/>
          <w:szCs w:val="20"/>
          <w:lang w:val="uk-UA"/>
        </w:rPr>
        <w:t>Тобто, платник податку – юридична особа нараховує податок за об’єкт нерухомого майна, який було зруйновано/знищено, при наявності підтверджуючих документів щодо державної реєстрації припинення права власності на такий об’єкт нерухомого майна, за період з 01 січня звітного року до початку того місяця, в якому проведено таку державну реєстрацію.</w:t>
      </w:r>
    </w:p>
    <w:p w:rsidR="0019771F" w:rsidRPr="00F43C0F" w:rsidRDefault="0019771F" w:rsidP="00F43C0F">
      <w:pPr>
        <w:jc w:val="both"/>
        <w:rPr>
          <w:sz w:val="20"/>
          <w:szCs w:val="20"/>
          <w:lang w:val="uk-UA"/>
        </w:rPr>
      </w:pPr>
      <w:r w:rsidRPr="00F43C0F">
        <w:rPr>
          <w:sz w:val="20"/>
          <w:szCs w:val="20"/>
          <w:lang w:val="uk-UA"/>
        </w:rPr>
        <w:t>Якщо державна реєстрація припинення права власності на об’єкт нерухомого майна відбулась до 20 лютого звітного року, а «Звітну» Декларацію вже подано, то до закінчення граничного терміну її подання платником податків – юридичною особою Декларація подається за типом «Звітна нова», а після його закінчення – «Уточнююча».</w:t>
      </w:r>
    </w:p>
    <w:p w:rsidR="0019771F" w:rsidRPr="00F43C0F" w:rsidRDefault="00865DF0" w:rsidP="00865DF0">
      <w:pPr>
        <w:tabs>
          <w:tab w:val="left" w:pos="2304"/>
        </w:tabs>
        <w:jc w:val="both"/>
        <w:rPr>
          <w:sz w:val="20"/>
          <w:szCs w:val="20"/>
          <w:lang w:val="uk-UA"/>
        </w:rPr>
      </w:pPr>
      <w:r>
        <w:rPr>
          <w:sz w:val="20"/>
          <w:szCs w:val="20"/>
          <w:lang w:val="uk-UA"/>
        </w:rPr>
        <w:tab/>
      </w:r>
    </w:p>
    <w:p w:rsidR="0019771F" w:rsidRPr="00F43C0F" w:rsidRDefault="0019771F" w:rsidP="00F43C0F">
      <w:pPr>
        <w:jc w:val="both"/>
        <w:rPr>
          <w:b/>
          <w:sz w:val="20"/>
          <w:szCs w:val="20"/>
          <w:lang w:val="uk-UA"/>
        </w:rPr>
      </w:pPr>
      <w:r w:rsidRPr="00F43C0F">
        <w:rPr>
          <w:b/>
          <w:sz w:val="20"/>
          <w:szCs w:val="20"/>
          <w:lang w:val="uk-UA"/>
        </w:rPr>
        <w:t>Про термін дії ліцензії на право роздрібної торгівлі алкогольними напоями і тютюновими виробами</w:t>
      </w:r>
    </w:p>
    <w:p w:rsidR="0019771F" w:rsidRPr="00F43C0F" w:rsidRDefault="0019771F" w:rsidP="00F43C0F">
      <w:pPr>
        <w:jc w:val="both"/>
        <w:rPr>
          <w:sz w:val="20"/>
          <w:szCs w:val="20"/>
          <w:lang w:val="uk-UA"/>
        </w:rPr>
      </w:pPr>
      <w:r w:rsidRPr="00F43C0F">
        <w:rPr>
          <w:sz w:val="20"/>
          <w:szCs w:val="20"/>
          <w:lang w:val="uk-UA"/>
        </w:rPr>
        <w:t>Криворізьке північне управління доводить до відома платників акцизного податку, що ліцензії на право роздрібної торгівлі алкогольними напоями і тютюновими виробами видаються уповноваженими Кабінетом Міністрів України органами виконавчої влади в містах, районах, районах у містах Києві та Севастополі за місцем торгівлі суб’єкта господарювання терміном на один рік і підлягають обов’язковій реєстрації в органі ДФС, а у сільській місцевості – в органах місцевого самоврядування за місцем торгівлі суб’єкта господарювання.</w:t>
      </w:r>
    </w:p>
    <w:p w:rsidR="0019771F" w:rsidRPr="00F43C0F" w:rsidRDefault="0019771F" w:rsidP="00F43C0F">
      <w:pPr>
        <w:jc w:val="both"/>
        <w:rPr>
          <w:b/>
          <w:sz w:val="20"/>
          <w:szCs w:val="20"/>
          <w:lang w:val="uk-UA"/>
        </w:rPr>
      </w:pPr>
      <w:r w:rsidRPr="00F43C0F">
        <w:rPr>
          <w:sz w:val="20"/>
          <w:szCs w:val="20"/>
          <w:lang w:val="uk-UA"/>
        </w:rPr>
        <w:t>Норми визначені 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та пального» із змінами та доповненнями.</w:t>
      </w:r>
    </w:p>
    <w:p w:rsidR="0019771F" w:rsidRPr="00F43C0F" w:rsidRDefault="0019771F" w:rsidP="00F43C0F">
      <w:pPr>
        <w:pStyle w:val="a4"/>
        <w:shd w:val="clear" w:color="auto" w:fill="FFFFFF"/>
        <w:spacing w:before="0" w:beforeAutospacing="0" w:after="0" w:afterAutospacing="0"/>
        <w:jc w:val="both"/>
        <w:rPr>
          <w:color w:val="333333"/>
          <w:sz w:val="20"/>
          <w:szCs w:val="20"/>
          <w:lang w:val="uk-UA"/>
        </w:rPr>
      </w:pPr>
    </w:p>
    <w:p w:rsidR="00F43C0F" w:rsidRPr="00F43C0F" w:rsidRDefault="00F43C0F" w:rsidP="00F43C0F">
      <w:pPr>
        <w:jc w:val="both"/>
        <w:rPr>
          <w:b/>
          <w:sz w:val="20"/>
          <w:szCs w:val="20"/>
          <w:lang w:val="uk-UA"/>
        </w:rPr>
      </w:pPr>
      <w:r w:rsidRPr="00F43C0F">
        <w:rPr>
          <w:b/>
          <w:sz w:val="20"/>
          <w:szCs w:val="20"/>
          <w:lang w:val="uk-UA"/>
        </w:rPr>
        <w:t>Здійснена державна реєстрація Головного управління ДПС у Дніпропетровській області</w:t>
      </w:r>
    </w:p>
    <w:p w:rsidR="00F43C0F" w:rsidRPr="00F43C0F" w:rsidRDefault="00F43C0F" w:rsidP="00F43C0F">
      <w:pPr>
        <w:jc w:val="both"/>
        <w:rPr>
          <w:sz w:val="20"/>
          <w:szCs w:val="20"/>
          <w:lang w:val="uk-UA"/>
        </w:rPr>
      </w:pPr>
      <w:r w:rsidRPr="00F43C0F">
        <w:rPr>
          <w:sz w:val="20"/>
          <w:szCs w:val="20"/>
          <w:lang w:val="uk-UA"/>
        </w:rPr>
        <w:t>Головне управління ДПС у Дніпропетровській області 01.08.2019 зареєстроване як юридична особа в Єдиному державному реєстрі юридичних осіб, фізичних осіб – підприємців та громадських формувань, яка є правонаступником прав та обов’язків ГУ ДФС у Дніпропетровській області у відповідних сферах діяльності.</w:t>
      </w:r>
    </w:p>
    <w:p w:rsidR="00F43C0F" w:rsidRPr="00F43C0F" w:rsidRDefault="00F43C0F" w:rsidP="00F43C0F">
      <w:pPr>
        <w:jc w:val="both"/>
        <w:rPr>
          <w:sz w:val="20"/>
          <w:szCs w:val="20"/>
          <w:lang w:val="uk-UA"/>
        </w:rPr>
      </w:pPr>
      <w:r w:rsidRPr="00F43C0F">
        <w:rPr>
          <w:sz w:val="20"/>
          <w:szCs w:val="20"/>
          <w:lang w:val="uk-UA"/>
        </w:rPr>
        <w:t>Головне управління ДПС у Дніпропетровській області отримало код ЄДРПОУ 43145015 та знаходиться за адресою: 49005, Дніпропетровська область, м. Дніпро, вул. Сімферопольська, буд. 17-А.</w:t>
      </w:r>
    </w:p>
    <w:p w:rsidR="00F43C0F" w:rsidRPr="00F43C0F" w:rsidRDefault="00F43C0F" w:rsidP="00F43C0F">
      <w:pPr>
        <w:jc w:val="both"/>
        <w:rPr>
          <w:sz w:val="20"/>
          <w:szCs w:val="20"/>
          <w:lang w:val="uk-UA"/>
        </w:rPr>
      </w:pPr>
      <w:r w:rsidRPr="00F43C0F">
        <w:rPr>
          <w:sz w:val="20"/>
          <w:szCs w:val="20"/>
          <w:lang w:val="uk-UA"/>
        </w:rPr>
        <w:t>Виконання обов’язків начальника Головного управління ДПС у Дніпропетровській області покладено на Чуб Ганну Володимирівну.</w:t>
      </w:r>
    </w:p>
    <w:p w:rsidR="00F43C0F" w:rsidRPr="00F43C0F" w:rsidRDefault="00F43C0F" w:rsidP="00F43C0F">
      <w:pPr>
        <w:jc w:val="both"/>
        <w:rPr>
          <w:sz w:val="20"/>
          <w:szCs w:val="20"/>
          <w:lang w:val="uk-UA"/>
        </w:rPr>
      </w:pPr>
      <w:r w:rsidRPr="00F43C0F">
        <w:rPr>
          <w:sz w:val="20"/>
          <w:szCs w:val="20"/>
          <w:lang w:val="uk-UA"/>
        </w:rPr>
        <w:t>Наступними етапами у побудові податкової служби стануть затвердження структури та штатного розпису служби.</w:t>
      </w:r>
    </w:p>
    <w:p w:rsidR="00F43C0F" w:rsidRPr="00F43C0F" w:rsidRDefault="00F43C0F" w:rsidP="00F43C0F">
      <w:pPr>
        <w:jc w:val="both"/>
        <w:rPr>
          <w:sz w:val="20"/>
          <w:szCs w:val="20"/>
          <w:lang w:val="uk-UA"/>
        </w:rPr>
      </w:pPr>
      <w:r w:rsidRPr="00F43C0F">
        <w:rPr>
          <w:sz w:val="20"/>
          <w:szCs w:val="20"/>
          <w:lang w:val="uk-UA"/>
        </w:rPr>
        <w:t>Надання всебічної допомоги платникам у виконанні зобов’язань зі сплати податків та зборів, якісне виконання функцій податковою службою як органу, що реалізує державну податкову політику, та кваліфіковані працівники, які користуються довірою у платників податків, – це головні цілі, покладені в основу розвитку податкової служби.</w:t>
      </w:r>
    </w:p>
    <w:p w:rsidR="00F43C0F" w:rsidRPr="00F43C0F" w:rsidRDefault="00F43C0F" w:rsidP="00F43C0F">
      <w:pPr>
        <w:jc w:val="both"/>
        <w:rPr>
          <w:sz w:val="20"/>
          <w:szCs w:val="20"/>
          <w:lang w:val="uk-UA"/>
        </w:rPr>
      </w:pPr>
      <w:r w:rsidRPr="00F43C0F">
        <w:rPr>
          <w:sz w:val="20"/>
          <w:szCs w:val="20"/>
          <w:lang w:val="uk-UA"/>
        </w:rPr>
        <w:t xml:space="preserve">Впроваджуватимуться рішення, спрямовані на клієнта, прозорість та </w:t>
      </w:r>
      <w:proofErr w:type="spellStart"/>
      <w:r w:rsidRPr="00F43C0F">
        <w:rPr>
          <w:sz w:val="20"/>
          <w:szCs w:val="20"/>
          <w:lang w:val="uk-UA"/>
        </w:rPr>
        <w:t>антикорупційність</w:t>
      </w:r>
      <w:proofErr w:type="spellEnd"/>
      <w:r w:rsidRPr="00F43C0F">
        <w:rPr>
          <w:sz w:val="20"/>
          <w:szCs w:val="20"/>
          <w:lang w:val="uk-UA"/>
        </w:rPr>
        <w:t>.</w:t>
      </w:r>
    </w:p>
    <w:p w:rsidR="00F43C0F" w:rsidRPr="00F43C0F" w:rsidRDefault="00F43C0F" w:rsidP="00F43C0F">
      <w:pPr>
        <w:jc w:val="both"/>
        <w:rPr>
          <w:sz w:val="20"/>
          <w:szCs w:val="20"/>
          <w:lang w:val="uk-UA"/>
        </w:rPr>
      </w:pPr>
      <w:r w:rsidRPr="00F43C0F">
        <w:rPr>
          <w:sz w:val="20"/>
          <w:szCs w:val="20"/>
          <w:lang w:val="uk-UA"/>
        </w:rPr>
        <w:t>У пріоритеті новоствореної служби – курс на нову якість трансформаційних процесів.</w:t>
      </w:r>
    </w:p>
    <w:p w:rsidR="00F43C0F" w:rsidRPr="00F43C0F" w:rsidRDefault="00F43C0F" w:rsidP="00F43C0F">
      <w:pPr>
        <w:jc w:val="both"/>
        <w:rPr>
          <w:b/>
          <w:sz w:val="20"/>
          <w:szCs w:val="20"/>
          <w:lang w:val="uk-UA"/>
        </w:rPr>
      </w:pPr>
    </w:p>
    <w:p w:rsidR="00F43C0F" w:rsidRPr="00F43C0F" w:rsidRDefault="00F43C0F" w:rsidP="00F43C0F">
      <w:pPr>
        <w:jc w:val="both"/>
        <w:rPr>
          <w:b/>
          <w:sz w:val="20"/>
          <w:szCs w:val="20"/>
          <w:lang w:val="uk-UA"/>
        </w:rPr>
      </w:pPr>
      <w:r w:rsidRPr="00F43C0F">
        <w:rPr>
          <w:b/>
          <w:sz w:val="20"/>
          <w:szCs w:val="20"/>
          <w:lang w:val="uk-UA"/>
        </w:rPr>
        <w:t>До спеціалізованого клієнтського програмного забезпечення для формування та подання звітності внесено зміни</w:t>
      </w:r>
    </w:p>
    <w:p w:rsidR="00F43C0F" w:rsidRPr="00F43C0F" w:rsidRDefault="00F8460C" w:rsidP="00F43C0F">
      <w:pPr>
        <w:jc w:val="both"/>
        <w:rPr>
          <w:sz w:val="20"/>
          <w:szCs w:val="20"/>
          <w:lang w:val="uk-UA"/>
        </w:rPr>
      </w:pPr>
      <w:r>
        <w:rPr>
          <w:sz w:val="20"/>
          <w:szCs w:val="20"/>
          <w:lang w:val="uk-UA"/>
        </w:rPr>
        <w:t>П</w:t>
      </w:r>
      <w:r w:rsidR="00F43C0F" w:rsidRPr="00F43C0F">
        <w:rPr>
          <w:sz w:val="20"/>
          <w:szCs w:val="20"/>
          <w:lang w:val="uk-UA"/>
        </w:rPr>
        <w:t>овідомляє</w:t>
      </w:r>
      <w:r>
        <w:rPr>
          <w:sz w:val="20"/>
          <w:szCs w:val="20"/>
          <w:lang w:val="uk-UA"/>
        </w:rPr>
        <w:t>мо</w:t>
      </w:r>
      <w:r w:rsidR="00F43C0F" w:rsidRPr="00F43C0F">
        <w:rPr>
          <w:sz w:val="20"/>
          <w:szCs w:val="20"/>
          <w:lang w:val="uk-UA"/>
        </w:rPr>
        <w:t>, що внесено зміни до спеціалізованого клієнтського програмного забезпечення для формування та подання звітності до «Єдиного вікна подання електронної звітності» станом на 30.07.2019.</w:t>
      </w:r>
    </w:p>
    <w:p w:rsidR="00F43C0F" w:rsidRPr="00F43C0F" w:rsidRDefault="00F43C0F" w:rsidP="00F43C0F">
      <w:pPr>
        <w:jc w:val="both"/>
        <w:rPr>
          <w:b/>
          <w:sz w:val="20"/>
          <w:szCs w:val="20"/>
          <w:lang w:val="uk-UA"/>
        </w:rPr>
      </w:pPr>
      <w:r w:rsidRPr="00F43C0F">
        <w:rPr>
          <w:b/>
          <w:sz w:val="20"/>
          <w:szCs w:val="20"/>
          <w:lang w:val="uk-UA"/>
        </w:rPr>
        <w:t>Перелік змін та доповнень (версія 1.27.13.0):</w:t>
      </w:r>
    </w:p>
    <w:p w:rsidR="00F43C0F" w:rsidRPr="00F43C0F" w:rsidRDefault="00F43C0F" w:rsidP="00F43C0F">
      <w:pPr>
        <w:jc w:val="both"/>
        <w:rPr>
          <w:rFonts w:eastAsia="Arial Unicode MS"/>
          <w:b/>
          <w:i/>
          <w:sz w:val="20"/>
          <w:szCs w:val="20"/>
          <w:lang w:val="uk-UA"/>
        </w:rPr>
      </w:pPr>
      <w:r w:rsidRPr="00F43C0F">
        <w:rPr>
          <w:b/>
          <w:i/>
          <w:sz w:val="20"/>
          <w:szCs w:val="20"/>
          <w:lang w:val="uk-UA"/>
        </w:rPr>
        <w:t>Додано нові документи:</w:t>
      </w:r>
    </w:p>
    <w:p w:rsidR="00F43C0F" w:rsidRPr="00F43C0F" w:rsidRDefault="00F43C0F" w:rsidP="00F43C0F">
      <w:pPr>
        <w:jc w:val="both"/>
        <w:rPr>
          <w:sz w:val="20"/>
          <w:szCs w:val="20"/>
          <w:lang w:val="uk-UA"/>
        </w:rPr>
      </w:pPr>
      <w:r w:rsidRPr="00F43C0F">
        <w:rPr>
          <w:sz w:val="20"/>
          <w:szCs w:val="20"/>
          <w:lang w:val="uk-UA"/>
        </w:rPr>
        <w:t xml:space="preserve">1. У зв’язку з набранням чинності Закону України від 23 листопада 2018 року           № 2628-VIII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і зборів»: </w:t>
      </w:r>
    </w:p>
    <w:p w:rsidR="00F43C0F" w:rsidRPr="00F43C0F" w:rsidRDefault="00F43C0F" w:rsidP="00F43C0F">
      <w:pPr>
        <w:jc w:val="both"/>
        <w:rPr>
          <w:sz w:val="20"/>
          <w:szCs w:val="20"/>
          <w:lang w:val="uk-UA"/>
        </w:rPr>
      </w:pPr>
      <w:r w:rsidRPr="00F43C0F">
        <w:rPr>
          <w:b/>
          <w:sz w:val="20"/>
          <w:szCs w:val="20"/>
          <w:lang w:val="uk-UA"/>
        </w:rPr>
        <w:t>J/F 1305201</w:t>
      </w:r>
      <w:r w:rsidRPr="00F43C0F">
        <w:rPr>
          <w:sz w:val="20"/>
          <w:szCs w:val="20"/>
          <w:lang w:val="uk-UA"/>
        </w:rPr>
        <w:t xml:space="preserve"> – Запит щодо отримання відомостей з Єдиного реєстру акцизних накладних;</w:t>
      </w:r>
    </w:p>
    <w:p w:rsidR="00F43C0F" w:rsidRPr="00F43C0F" w:rsidRDefault="00F43C0F" w:rsidP="00F43C0F">
      <w:pPr>
        <w:jc w:val="both"/>
        <w:rPr>
          <w:sz w:val="20"/>
          <w:szCs w:val="20"/>
          <w:lang w:val="uk-UA"/>
        </w:rPr>
      </w:pPr>
      <w:r w:rsidRPr="00F43C0F">
        <w:rPr>
          <w:b/>
          <w:sz w:val="20"/>
          <w:szCs w:val="20"/>
          <w:lang w:val="uk-UA"/>
        </w:rPr>
        <w:t>J/F 140520</w:t>
      </w:r>
      <w:r w:rsidRPr="00F43C0F">
        <w:rPr>
          <w:sz w:val="20"/>
          <w:szCs w:val="20"/>
          <w:lang w:val="uk-UA"/>
        </w:rPr>
        <w:t>1 – Витяг з Єдиного реєстру акцизних накладних;</w:t>
      </w:r>
    </w:p>
    <w:p w:rsidR="00F43C0F" w:rsidRPr="00F43C0F" w:rsidRDefault="00F43C0F" w:rsidP="00F43C0F">
      <w:pPr>
        <w:jc w:val="both"/>
        <w:rPr>
          <w:sz w:val="20"/>
          <w:szCs w:val="20"/>
          <w:lang w:val="uk-UA"/>
        </w:rPr>
      </w:pPr>
      <w:r w:rsidRPr="00F43C0F">
        <w:rPr>
          <w:b/>
          <w:sz w:val="20"/>
          <w:szCs w:val="20"/>
          <w:lang w:val="uk-UA"/>
        </w:rPr>
        <w:t>J/F 1305301</w:t>
      </w:r>
      <w:r w:rsidRPr="00F43C0F">
        <w:rPr>
          <w:sz w:val="20"/>
          <w:szCs w:val="20"/>
          <w:lang w:val="uk-UA"/>
        </w:rPr>
        <w:t xml:space="preserve"> – Запит щодо обсягу пального або спирту етилового, на який платник має право зареєструвати акцизні накладні/розрахунки коригування до акцизних накладних в ЄРАН у розрізі акцизних складів/акцизних складів пересувних за кожним кодом товарної </w:t>
      </w:r>
      <w:proofErr w:type="spellStart"/>
      <w:r w:rsidRPr="00F43C0F">
        <w:rPr>
          <w:sz w:val="20"/>
          <w:szCs w:val="20"/>
          <w:lang w:val="uk-UA"/>
        </w:rPr>
        <w:t>підкатегорії</w:t>
      </w:r>
      <w:proofErr w:type="spellEnd"/>
      <w:r w:rsidRPr="00F43C0F">
        <w:rPr>
          <w:sz w:val="20"/>
          <w:szCs w:val="20"/>
          <w:lang w:val="uk-UA"/>
        </w:rPr>
        <w:t xml:space="preserve"> згідно з УКТЗЕД та умов оподаткування;</w:t>
      </w:r>
    </w:p>
    <w:p w:rsidR="00F43C0F" w:rsidRPr="00F43C0F" w:rsidRDefault="00F43C0F" w:rsidP="00F43C0F">
      <w:pPr>
        <w:jc w:val="both"/>
        <w:rPr>
          <w:sz w:val="20"/>
          <w:szCs w:val="20"/>
          <w:lang w:val="uk-UA"/>
        </w:rPr>
      </w:pPr>
      <w:r w:rsidRPr="00F43C0F">
        <w:rPr>
          <w:b/>
          <w:sz w:val="20"/>
          <w:szCs w:val="20"/>
          <w:lang w:val="uk-UA"/>
        </w:rPr>
        <w:t>J/F 1405301</w:t>
      </w:r>
      <w:r w:rsidRPr="00F43C0F">
        <w:rPr>
          <w:sz w:val="20"/>
          <w:szCs w:val="20"/>
          <w:lang w:val="uk-UA"/>
        </w:rPr>
        <w:t xml:space="preserve"> – Витяг щодо обсягу пального або спирту етилового, на який платник має право зареєструвати акцизні накладні/розрахунки коригування до акцизних накладних в ЄРАН у розрізі акцизних складів/акцизних складів пересувних за кожним кодом товарної </w:t>
      </w:r>
      <w:proofErr w:type="spellStart"/>
      <w:r w:rsidRPr="00F43C0F">
        <w:rPr>
          <w:sz w:val="20"/>
          <w:szCs w:val="20"/>
          <w:lang w:val="uk-UA"/>
        </w:rPr>
        <w:t>підкатегорії</w:t>
      </w:r>
      <w:proofErr w:type="spellEnd"/>
      <w:r w:rsidRPr="00F43C0F">
        <w:rPr>
          <w:sz w:val="20"/>
          <w:szCs w:val="20"/>
          <w:lang w:val="uk-UA"/>
        </w:rPr>
        <w:t xml:space="preserve"> згідно з УКТЗЕД та умов;</w:t>
      </w:r>
    </w:p>
    <w:p w:rsidR="00F43C0F" w:rsidRPr="00F43C0F" w:rsidRDefault="00F43C0F" w:rsidP="00F43C0F">
      <w:pPr>
        <w:jc w:val="both"/>
        <w:rPr>
          <w:sz w:val="20"/>
          <w:szCs w:val="20"/>
          <w:lang w:val="uk-UA"/>
        </w:rPr>
      </w:pPr>
      <w:r w:rsidRPr="00F43C0F">
        <w:rPr>
          <w:b/>
          <w:sz w:val="20"/>
          <w:szCs w:val="20"/>
          <w:lang w:val="uk-UA"/>
        </w:rPr>
        <w:t>J/F 1305401</w:t>
      </w:r>
      <w:r w:rsidRPr="00F43C0F">
        <w:rPr>
          <w:sz w:val="20"/>
          <w:szCs w:val="20"/>
          <w:lang w:val="uk-UA"/>
        </w:rPr>
        <w:t xml:space="preserve"> – Запит щодо отримання реквізитів окремого (електронного) рахунку платника акцизного податку з реалізації пального або спирту етилового;</w:t>
      </w:r>
    </w:p>
    <w:p w:rsidR="00F43C0F" w:rsidRPr="00F43C0F" w:rsidRDefault="00F43C0F" w:rsidP="00F43C0F">
      <w:pPr>
        <w:jc w:val="both"/>
        <w:rPr>
          <w:sz w:val="20"/>
          <w:szCs w:val="20"/>
          <w:lang w:val="uk-UA"/>
        </w:rPr>
      </w:pPr>
      <w:r w:rsidRPr="00F43C0F">
        <w:rPr>
          <w:b/>
          <w:sz w:val="20"/>
          <w:szCs w:val="20"/>
          <w:lang w:val="uk-UA"/>
        </w:rPr>
        <w:t>J/F 1405401</w:t>
      </w:r>
      <w:r w:rsidRPr="00F43C0F">
        <w:rPr>
          <w:sz w:val="20"/>
          <w:szCs w:val="20"/>
          <w:lang w:val="uk-UA"/>
        </w:rPr>
        <w:t xml:space="preserve"> – Витяг щодо отримання реквізитів окремого (електронного) рахунку платника акцизного податку з реалізації пального або спирту етилового;</w:t>
      </w:r>
    </w:p>
    <w:p w:rsidR="00F43C0F" w:rsidRPr="00F43C0F" w:rsidRDefault="00F43C0F" w:rsidP="00F43C0F">
      <w:pPr>
        <w:jc w:val="both"/>
        <w:rPr>
          <w:sz w:val="20"/>
          <w:szCs w:val="20"/>
          <w:lang w:val="uk-UA"/>
        </w:rPr>
      </w:pPr>
      <w:r w:rsidRPr="00F43C0F">
        <w:rPr>
          <w:b/>
          <w:sz w:val="20"/>
          <w:szCs w:val="20"/>
          <w:lang w:val="uk-UA"/>
        </w:rPr>
        <w:t>J/F 1305501</w:t>
      </w:r>
      <w:r w:rsidRPr="00F43C0F">
        <w:rPr>
          <w:sz w:val="20"/>
          <w:szCs w:val="20"/>
          <w:lang w:val="uk-UA"/>
        </w:rPr>
        <w:t xml:space="preserve"> – Запит щодо суми податку, на яку платник акцизного податку має право зареєструвати Заявку на поповнення обсягу залишку пального або спирту етилового в СЕАРП та СЕ;</w:t>
      </w:r>
    </w:p>
    <w:p w:rsidR="00F43C0F" w:rsidRPr="00F43C0F" w:rsidRDefault="00F43C0F" w:rsidP="00F43C0F">
      <w:pPr>
        <w:jc w:val="both"/>
        <w:rPr>
          <w:sz w:val="20"/>
          <w:szCs w:val="20"/>
          <w:lang w:val="uk-UA"/>
        </w:rPr>
      </w:pPr>
      <w:r w:rsidRPr="00F43C0F">
        <w:rPr>
          <w:b/>
          <w:sz w:val="20"/>
          <w:szCs w:val="20"/>
          <w:lang w:val="uk-UA"/>
        </w:rPr>
        <w:lastRenderedPageBreak/>
        <w:t>J/F 1405501</w:t>
      </w:r>
      <w:r w:rsidRPr="00F43C0F">
        <w:rPr>
          <w:sz w:val="20"/>
          <w:szCs w:val="20"/>
          <w:lang w:val="uk-UA"/>
        </w:rPr>
        <w:t xml:space="preserve"> – Витяг щодо суми податку, на яку платник акцизного податку має право зареєструвати Заявку на поповнення обсягу залишку пального або спирту етилового в СЕАРП та СЕ.</w:t>
      </w:r>
    </w:p>
    <w:p w:rsidR="00F43C0F" w:rsidRPr="00F43C0F" w:rsidRDefault="00F43C0F" w:rsidP="00F43C0F">
      <w:pPr>
        <w:jc w:val="both"/>
        <w:rPr>
          <w:sz w:val="20"/>
          <w:szCs w:val="20"/>
          <w:lang w:val="uk-UA"/>
        </w:rPr>
      </w:pPr>
      <w:r w:rsidRPr="00F43C0F">
        <w:rPr>
          <w:sz w:val="20"/>
          <w:szCs w:val="20"/>
          <w:lang w:val="uk-UA"/>
        </w:rPr>
        <w:t>2. Згідно з наказом Міністерства фінансів України від 11.02.2019 № 60 «Про затвердження Порядку інформаційної взаємодії Державної фіскальної служби України, її територіальних органів, Державної казначейської служби України, її територіальних органів, місцевих фінансових органів у процесі повернення платникам податків помилково та/або надміру сплачених сум грошових зобов’язань та пені»:</w:t>
      </w:r>
    </w:p>
    <w:p w:rsidR="00F43C0F" w:rsidRPr="00F43C0F" w:rsidRDefault="00F43C0F" w:rsidP="00F43C0F">
      <w:pPr>
        <w:jc w:val="both"/>
        <w:rPr>
          <w:sz w:val="20"/>
          <w:szCs w:val="20"/>
          <w:lang w:val="uk-UA"/>
        </w:rPr>
      </w:pPr>
      <w:r w:rsidRPr="00F43C0F">
        <w:rPr>
          <w:b/>
          <w:sz w:val="20"/>
          <w:szCs w:val="20"/>
          <w:lang w:val="uk-UA"/>
        </w:rPr>
        <w:t>J/F 1302001</w:t>
      </w:r>
      <w:r w:rsidRPr="00F43C0F">
        <w:rPr>
          <w:sz w:val="20"/>
          <w:szCs w:val="20"/>
          <w:lang w:val="uk-UA"/>
        </w:rPr>
        <w:t xml:space="preserve"> – Заява про повернення помилково та/або надміру сплачених сум грошових зобов’язань та пені.</w:t>
      </w:r>
    </w:p>
    <w:p w:rsidR="00F43C0F" w:rsidRPr="00F43C0F" w:rsidRDefault="00F43C0F" w:rsidP="00F43C0F">
      <w:pPr>
        <w:jc w:val="both"/>
        <w:rPr>
          <w:b/>
          <w:i/>
          <w:sz w:val="20"/>
          <w:szCs w:val="20"/>
          <w:lang w:val="uk-UA"/>
        </w:rPr>
      </w:pPr>
      <w:r w:rsidRPr="00F43C0F">
        <w:rPr>
          <w:b/>
          <w:i/>
          <w:sz w:val="20"/>
          <w:szCs w:val="20"/>
          <w:lang w:val="uk-UA"/>
        </w:rPr>
        <w:t>Видалення версій документів:</w:t>
      </w:r>
    </w:p>
    <w:p w:rsidR="00F43C0F" w:rsidRPr="00F43C0F" w:rsidRDefault="00F43C0F" w:rsidP="00F43C0F">
      <w:pPr>
        <w:jc w:val="both"/>
        <w:rPr>
          <w:sz w:val="20"/>
          <w:szCs w:val="20"/>
          <w:lang w:val="uk-UA"/>
        </w:rPr>
      </w:pPr>
      <w:r w:rsidRPr="00F43C0F">
        <w:rPr>
          <w:sz w:val="20"/>
          <w:szCs w:val="20"/>
          <w:lang w:val="uk-UA"/>
        </w:rPr>
        <w:t>У зв’язку з введенням нових кодів документів видалено:</w:t>
      </w:r>
    </w:p>
    <w:p w:rsidR="00F43C0F" w:rsidRPr="00F43C0F" w:rsidRDefault="00F43C0F" w:rsidP="00F43C0F">
      <w:pPr>
        <w:jc w:val="both"/>
        <w:rPr>
          <w:sz w:val="20"/>
          <w:szCs w:val="20"/>
          <w:lang w:val="uk-UA"/>
        </w:rPr>
      </w:pPr>
      <w:r w:rsidRPr="00F43C0F">
        <w:rPr>
          <w:b/>
          <w:sz w:val="20"/>
          <w:szCs w:val="20"/>
          <w:lang w:val="uk-UA"/>
        </w:rPr>
        <w:t>J/F 1302602</w:t>
      </w:r>
      <w:r w:rsidRPr="00F43C0F">
        <w:rPr>
          <w:sz w:val="20"/>
          <w:szCs w:val="20"/>
          <w:lang w:val="uk-UA"/>
        </w:rPr>
        <w:t xml:space="preserve"> – Запит щодо суми податку, на яку платник акцизного податку має право зареєструвати Заявку на поповнення обсягу залишку пального або спирту етилового в СЕАРП та СЕ;</w:t>
      </w:r>
    </w:p>
    <w:p w:rsidR="00F43C0F" w:rsidRPr="00F43C0F" w:rsidRDefault="00F43C0F" w:rsidP="00F43C0F">
      <w:pPr>
        <w:jc w:val="both"/>
        <w:rPr>
          <w:sz w:val="20"/>
          <w:szCs w:val="20"/>
          <w:lang w:val="uk-UA"/>
        </w:rPr>
      </w:pPr>
      <w:r w:rsidRPr="00F43C0F">
        <w:rPr>
          <w:b/>
          <w:sz w:val="20"/>
          <w:szCs w:val="20"/>
          <w:lang w:val="uk-UA"/>
        </w:rPr>
        <w:t>J/F 1402602</w:t>
      </w:r>
      <w:r w:rsidRPr="00F43C0F">
        <w:rPr>
          <w:sz w:val="20"/>
          <w:szCs w:val="20"/>
          <w:lang w:val="uk-UA"/>
        </w:rPr>
        <w:t xml:space="preserve"> – Витяг щодо суми податку, на яку платник акцизного податку має право зареєструвати Заявку на поповнення обсягу залишку пального або спирту етилового в СЕАРП та СЕ;</w:t>
      </w:r>
    </w:p>
    <w:p w:rsidR="00F43C0F" w:rsidRPr="00F43C0F" w:rsidRDefault="00F43C0F" w:rsidP="00F43C0F">
      <w:pPr>
        <w:jc w:val="both"/>
        <w:rPr>
          <w:sz w:val="20"/>
          <w:szCs w:val="20"/>
          <w:lang w:val="uk-UA"/>
        </w:rPr>
      </w:pPr>
      <w:r w:rsidRPr="00F43C0F">
        <w:rPr>
          <w:b/>
          <w:sz w:val="20"/>
          <w:szCs w:val="20"/>
          <w:lang w:val="uk-UA"/>
        </w:rPr>
        <w:t>J/F 1302702</w:t>
      </w:r>
      <w:r w:rsidRPr="00F43C0F">
        <w:rPr>
          <w:sz w:val="20"/>
          <w:szCs w:val="20"/>
          <w:lang w:val="uk-UA"/>
        </w:rPr>
        <w:t xml:space="preserve"> – Запит щодо обсягу пального або спирту етилового, на який платник має право зареєструвати акцизні накладні/розрахунки коригування до акцизних накладних в ЄРАН у розрізі акцизних складів/акцизних складів пересувних за кожним кодом товарної </w:t>
      </w:r>
      <w:proofErr w:type="spellStart"/>
      <w:r w:rsidRPr="00F43C0F">
        <w:rPr>
          <w:sz w:val="20"/>
          <w:szCs w:val="20"/>
          <w:lang w:val="uk-UA"/>
        </w:rPr>
        <w:t>підкатегорії</w:t>
      </w:r>
      <w:proofErr w:type="spellEnd"/>
      <w:r w:rsidRPr="00F43C0F">
        <w:rPr>
          <w:sz w:val="20"/>
          <w:szCs w:val="20"/>
          <w:lang w:val="uk-UA"/>
        </w:rPr>
        <w:t xml:space="preserve"> згідно з УКТЗЕД та умов оподаткування;</w:t>
      </w:r>
    </w:p>
    <w:p w:rsidR="00F43C0F" w:rsidRPr="00F43C0F" w:rsidRDefault="00F43C0F" w:rsidP="00F43C0F">
      <w:pPr>
        <w:jc w:val="both"/>
        <w:rPr>
          <w:sz w:val="20"/>
          <w:szCs w:val="20"/>
          <w:lang w:val="uk-UA"/>
        </w:rPr>
      </w:pPr>
      <w:r w:rsidRPr="00F43C0F">
        <w:rPr>
          <w:b/>
          <w:sz w:val="20"/>
          <w:szCs w:val="20"/>
          <w:lang w:val="uk-UA"/>
        </w:rPr>
        <w:t>J/F 1402702</w:t>
      </w:r>
      <w:r w:rsidRPr="00F43C0F">
        <w:rPr>
          <w:sz w:val="20"/>
          <w:szCs w:val="20"/>
          <w:lang w:val="uk-UA"/>
        </w:rPr>
        <w:t xml:space="preserve"> – Витяг щодо обсягу пального або спирту етилового, на який платник має право зареєструвати акцизні накладні/розрахунки коригування до акцизних накладних в ЄРАН у розрізі акцизних складів/акцизних складів пересувних за кожним кодом товарної </w:t>
      </w:r>
      <w:proofErr w:type="spellStart"/>
      <w:r w:rsidRPr="00F43C0F">
        <w:rPr>
          <w:sz w:val="20"/>
          <w:szCs w:val="20"/>
          <w:lang w:val="uk-UA"/>
        </w:rPr>
        <w:t>підкатегорії</w:t>
      </w:r>
      <w:proofErr w:type="spellEnd"/>
      <w:r w:rsidRPr="00F43C0F">
        <w:rPr>
          <w:sz w:val="20"/>
          <w:szCs w:val="20"/>
          <w:lang w:val="uk-UA"/>
        </w:rPr>
        <w:t xml:space="preserve"> згідно з УКТЗЕД та умов;</w:t>
      </w:r>
    </w:p>
    <w:p w:rsidR="00F43C0F" w:rsidRPr="00F43C0F" w:rsidRDefault="00F43C0F" w:rsidP="00F43C0F">
      <w:pPr>
        <w:jc w:val="both"/>
        <w:rPr>
          <w:sz w:val="20"/>
          <w:szCs w:val="20"/>
          <w:lang w:val="uk-UA"/>
        </w:rPr>
      </w:pPr>
      <w:r w:rsidRPr="00F43C0F">
        <w:rPr>
          <w:b/>
          <w:sz w:val="20"/>
          <w:szCs w:val="20"/>
          <w:lang w:val="uk-UA"/>
        </w:rPr>
        <w:t>J/F 1302802</w:t>
      </w:r>
      <w:r w:rsidRPr="00F43C0F">
        <w:rPr>
          <w:sz w:val="20"/>
          <w:szCs w:val="20"/>
          <w:lang w:val="uk-UA"/>
        </w:rPr>
        <w:t xml:space="preserve"> – Запит щодо отримання реквізитів окремого (електронного) рахунку платника акцизного податку з реалізації пального або спирту етилового;</w:t>
      </w:r>
    </w:p>
    <w:p w:rsidR="00F43C0F" w:rsidRPr="00F43C0F" w:rsidRDefault="00F43C0F" w:rsidP="00F43C0F">
      <w:pPr>
        <w:jc w:val="both"/>
        <w:rPr>
          <w:sz w:val="20"/>
          <w:szCs w:val="20"/>
          <w:lang w:val="uk-UA"/>
        </w:rPr>
      </w:pPr>
      <w:r w:rsidRPr="00F43C0F">
        <w:rPr>
          <w:b/>
          <w:sz w:val="20"/>
          <w:szCs w:val="20"/>
          <w:lang w:val="uk-UA"/>
        </w:rPr>
        <w:t>J/F 1402802</w:t>
      </w:r>
      <w:r w:rsidRPr="00F43C0F">
        <w:rPr>
          <w:sz w:val="20"/>
          <w:szCs w:val="20"/>
          <w:lang w:val="uk-UA"/>
        </w:rPr>
        <w:t xml:space="preserve"> – Витяг щодо отримання реквізитів окремого (електронного) рахунку платника акцизного податку з реалізації пального або спирту етилового;</w:t>
      </w:r>
    </w:p>
    <w:p w:rsidR="00F43C0F" w:rsidRPr="00F43C0F" w:rsidRDefault="00F43C0F" w:rsidP="00F43C0F">
      <w:pPr>
        <w:jc w:val="both"/>
        <w:rPr>
          <w:sz w:val="20"/>
          <w:szCs w:val="20"/>
          <w:lang w:val="uk-UA"/>
        </w:rPr>
      </w:pPr>
      <w:r w:rsidRPr="00F43C0F">
        <w:rPr>
          <w:sz w:val="20"/>
          <w:szCs w:val="20"/>
          <w:lang w:val="uk-UA"/>
        </w:rPr>
        <w:t>J/F 1303002 – Запит щодо отримання відомостей з Єдиного реєстру акцизних накладних;</w:t>
      </w:r>
    </w:p>
    <w:p w:rsidR="00F43C0F" w:rsidRPr="00F43C0F" w:rsidRDefault="00F43C0F" w:rsidP="00F43C0F">
      <w:pPr>
        <w:jc w:val="both"/>
        <w:rPr>
          <w:sz w:val="20"/>
          <w:szCs w:val="20"/>
          <w:lang w:val="uk-UA"/>
        </w:rPr>
      </w:pPr>
      <w:r w:rsidRPr="00F43C0F">
        <w:rPr>
          <w:b/>
          <w:sz w:val="20"/>
          <w:szCs w:val="20"/>
          <w:lang w:val="uk-UA"/>
        </w:rPr>
        <w:t>J/F 1403002</w:t>
      </w:r>
      <w:r w:rsidRPr="00F43C0F">
        <w:rPr>
          <w:sz w:val="20"/>
          <w:szCs w:val="20"/>
          <w:lang w:val="uk-UA"/>
        </w:rPr>
        <w:t xml:space="preserve"> – Витяг з Єдиного реєстру акцизних накладних.</w:t>
      </w:r>
    </w:p>
    <w:p w:rsidR="00F43C0F" w:rsidRPr="00F43C0F" w:rsidRDefault="00F43C0F" w:rsidP="00F43C0F">
      <w:pPr>
        <w:jc w:val="both"/>
        <w:rPr>
          <w:b/>
          <w:i/>
          <w:sz w:val="20"/>
          <w:szCs w:val="20"/>
          <w:lang w:val="uk-UA"/>
        </w:rPr>
      </w:pPr>
      <w:r w:rsidRPr="00F43C0F">
        <w:rPr>
          <w:b/>
          <w:i/>
          <w:sz w:val="20"/>
          <w:szCs w:val="20"/>
          <w:lang w:val="uk-UA"/>
        </w:rPr>
        <w:t>Додано нові версії документів:</w:t>
      </w:r>
    </w:p>
    <w:p w:rsidR="00F43C0F" w:rsidRPr="00F43C0F" w:rsidRDefault="00F43C0F" w:rsidP="00F43C0F">
      <w:pPr>
        <w:jc w:val="both"/>
        <w:rPr>
          <w:sz w:val="20"/>
          <w:szCs w:val="20"/>
          <w:lang w:val="uk-UA"/>
        </w:rPr>
      </w:pPr>
      <w:r w:rsidRPr="00F43C0F">
        <w:rPr>
          <w:sz w:val="20"/>
          <w:szCs w:val="20"/>
          <w:lang w:val="uk-UA"/>
        </w:rPr>
        <w:t>У зв’язку з необхідністю змін в процедурі реєстрації реєстраторів розрахункових операцій:</w:t>
      </w:r>
    </w:p>
    <w:p w:rsidR="00F43C0F" w:rsidRPr="00F43C0F" w:rsidRDefault="00F43C0F" w:rsidP="00F43C0F">
      <w:pPr>
        <w:jc w:val="both"/>
        <w:rPr>
          <w:sz w:val="20"/>
          <w:szCs w:val="20"/>
          <w:lang w:val="uk-UA"/>
        </w:rPr>
      </w:pPr>
      <w:r w:rsidRPr="00F43C0F">
        <w:rPr>
          <w:b/>
          <w:sz w:val="20"/>
          <w:szCs w:val="20"/>
          <w:lang w:val="uk-UA"/>
        </w:rPr>
        <w:t>F/J 1314803</w:t>
      </w:r>
      <w:r w:rsidRPr="00F43C0F">
        <w:rPr>
          <w:sz w:val="20"/>
          <w:szCs w:val="20"/>
          <w:lang w:val="uk-UA"/>
        </w:rPr>
        <w:t xml:space="preserve"> – Заява про скасування реєстрації книги обліку розрахункових операцій. Форма № 2-КОРО.</w:t>
      </w:r>
    </w:p>
    <w:p w:rsidR="00F43C0F" w:rsidRPr="00F43C0F" w:rsidRDefault="00F43C0F" w:rsidP="00F43C0F">
      <w:pPr>
        <w:jc w:val="both"/>
        <w:rPr>
          <w:sz w:val="20"/>
          <w:szCs w:val="20"/>
          <w:lang w:val="uk-UA"/>
        </w:rPr>
      </w:pPr>
      <w:r w:rsidRPr="00F43C0F">
        <w:rPr>
          <w:sz w:val="20"/>
          <w:szCs w:val="20"/>
          <w:lang w:val="uk-UA"/>
        </w:rPr>
        <w:t>У зв’язку з удосконаленням інформаційної взаємодії між електронною системою публічних закупівель та ІТС ДФС України:</w:t>
      </w:r>
    </w:p>
    <w:p w:rsidR="00F43C0F" w:rsidRPr="00F43C0F" w:rsidRDefault="00F43C0F" w:rsidP="00F43C0F">
      <w:pPr>
        <w:jc w:val="both"/>
        <w:rPr>
          <w:sz w:val="20"/>
          <w:szCs w:val="20"/>
          <w:lang w:val="uk-UA"/>
        </w:rPr>
      </w:pPr>
      <w:r w:rsidRPr="00F43C0F">
        <w:rPr>
          <w:b/>
          <w:sz w:val="20"/>
          <w:szCs w:val="20"/>
          <w:lang w:val="uk-UA"/>
        </w:rPr>
        <w:t>J1603102</w:t>
      </w:r>
      <w:r w:rsidRPr="00F43C0F">
        <w:rPr>
          <w:sz w:val="20"/>
          <w:szCs w:val="20"/>
          <w:lang w:val="uk-UA"/>
        </w:rPr>
        <w:t xml:space="preserve"> – Запит щодо надання інформації про відсутність або наявність заборгованості (податкового боргу) із сплати податків, зборів, платежів, контроль за якими покладено на органи Державної фіскальної служби, в учасника процедури закупівлі;</w:t>
      </w:r>
    </w:p>
    <w:p w:rsidR="00F43C0F" w:rsidRPr="00F43C0F" w:rsidRDefault="00F43C0F" w:rsidP="00F43C0F">
      <w:pPr>
        <w:jc w:val="both"/>
        <w:rPr>
          <w:sz w:val="20"/>
          <w:szCs w:val="20"/>
          <w:lang w:val="uk-UA"/>
        </w:rPr>
      </w:pPr>
      <w:r w:rsidRPr="00F43C0F">
        <w:rPr>
          <w:b/>
          <w:sz w:val="20"/>
          <w:szCs w:val="20"/>
          <w:lang w:val="uk-UA"/>
        </w:rPr>
        <w:t>J1703102</w:t>
      </w:r>
      <w:r w:rsidRPr="00F43C0F">
        <w:rPr>
          <w:sz w:val="20"/>
          <w:szCs w:val="20"/>
          <w:lang w:val="uk-UA"/>
        </w:rPr>
        <w:t xml:space="preserve"> – Відповідь на запит щодо надання інформації про відсутність або наявність заборгованості (податкового боргу) із сплати податків, зборів, платежів, контроль за якими покладено на органи Державної фіскальної служби, в учасника процедури закупівлі.</w:t>
      </w:r>
    </w:p>
    <w:p w:rsidR="00F43C0F" w:rsidRPr="00F43C0F" w:rsidRDefault="00F43C0F" w:rsidP="00F43C0F">
      <w:pPr>
        <w:jc w:val="both"/>
        <w:rPr>
          <w:sz w:val="20"/>
          <w:szCs w:val="20"/>
          <w:lang w:val="uk-UA"/>
        </w:rPr>
      </w:pPr>
      <w:r w:rsidRPr="00F43C0F">
        <w:rPr>
          <w:sz w:val="20"/>
          <w:szCs w:val="20"/>
          <w:lang w:val="uk-UA"/>
        </w:rPr>
        <w:t xml:space="preserve">Інформацію розміщено на офіційному </w:t>
      </w:r>
      <w:proofErr w:type="spellStart"/>
      <w:r w:rsidRPr="00F43C0F">
        <w:rPr>
          <w:sz w:val="20"/>
          <w:szCs w:val="20"/>
          <w:lang w:val="uk-UA"/>
        </w:rPr>
        <w:t>вебпорталі</w:t>
      </w:r>
      <w:proofErr w:type="spellEnd"/>
      <w:r w:rsidRPr="00F43C0F">
        <w:rPr>
          <w:sz w:val="20"/>
          <w:szCs w:val="20"/>
          <w:lang w:val="uk-UA"/>
        </w:rPr>
        <w:t xml:space="preserve"> ДФС України за посиланням</w:t>
      </w:r>
    </w:p>
    <w:p w:rsidR="00F43C0F" w:rsidRPr="00F43C0F" w:rsidRDefault="00306AD7" w:rsidP="00F43C0F">
      <w:pPr>
        <w:pStyle w:val="a6"/>
        <w:tabs>
          <w:tab w:val="left" w:pos="938"/>
        </w:tabs>
        <w:spacing w:after="0" w:line="240" w:lineRule="auto"/>
        <w:ind w:left="0"/>
        <w:jc w:val="both"/>
        <w:rPr>
          <w:rFonts w:ascii="Times New Roman" w:hAnsi="Times New Roman"/>
          <w:b/>
          <w:sz w:val="20"/>
          <w:szCs w:val="20"/>
          <w:lang w:val="uk-UA"/>
        </w:rPr>
      </w:pPr>
      <w:hyperlink r:id="rId16" w:history="1">
        <w:r w:rsidR="00F43C0F" w:rsidRPr="00F43C0F">
          <w:rPr>
            <w:rStyle w:val="a3"/>
            <w:rFonts w:ascii="Times New Roman" w:hAnsi="Times New Roman"/>
            <w:b/>
            <w:sz w:val="20"/>
            <w:szCs w:val="20"/>
            <w:u w:val="none"/>
          </w:rPr>
          <w:t>http</w:t>
        </w:r>
        <w:r w:rsidR="00F43C0F" w:rsidRPr="00F43C0F">
          <w:rPr>
            <w:rStyle w:val="a3"/>
            <w:rFonts w:ascii="Times New Roman" w:hAnsi="Times New Roman"/>
            <w:b/>
            <w:sz w:val="20"/>
            <w:szCs w:val="20"/>
            <w:u w:val="none"/>
            <w:lang w:val="uk-UA"/>
          </w:rPr>
          <w:t>://</w:t>
        </w:r>
        <w:r w:rsidR="00F43C0F" w:rsidRPr="00F43C0F">
          <w:rPr>
            <w:rStyle w:val="a3"/>
            <w:rFonts w:ascii="Times New Roman" w:hAnsi="Times New Roman"/>
            <w:b/>
            <w:sz w:val="20"/>
            <w:szCs w:val="20"/>
            <w:u w:val="none"/>
          </w:rPr>
          <w:t>sfs</w:t>
        </w:r>
        <w:r w:rsidR="00F43C0F" w:rsidRPr="00F43C0F">
          <w:rPr>
            <w:rStyle w:val="a3"/>
            <w:rFonts w:ascii="Times New Roman" w:hAnsi="Times New Roman"/>
            <w:b/>
            <w:sz w:val="20"/>
            <w:szCs w:val="20"/>
            <w:u w:val="none"/>
            <w:lang w:val="uk-UA"/>
          </w:rPr>
          <w:t>.</w:t>
        </w:r>
        <w:r w:rsidR="00F43C0F" w:rsidRPr="00F43C0F">
          <w:rPr>
            <w:rStyle w:val="a3"/>
            <w:rFonts w:ascii="Times New Roman" w:hAnsi="Times New Roman"/>
            <w:b/>
            <w:sz w:val="20"/>
            <w:szCs w:val="20"/>
            <w:u w:val="none"/>
          </w:rPr>
          <w:t>gov</w:t>
        </w:r>
        <w:r w:rsidR="00F43C0F" w:rsidRPr="00F43C0F">
          <w:rPr>
            <w:rStyle w:val="a3"/>
            <w:rFonts w:ascii="Times New Roman" w:hAnsi="Times New Roman"/>
            <w:b/>
            <w:sz w:val="20"/>
            <w:szCs w:val="20"/>
            <w:u w:val="none"/>
            <w:lang w:val="uk-UA"/>
          </w:rPr>
          <w:t>.</w:t>
        </w:r>
        <w:r w:rsidR="00F43C0F" w:rsidRPr="00F43C0F">
          <w:rPr>
            <w:rStyle w:val="a3"/>
            <w:rFonts w:ascii="Times New Roman" w:hAnsi="Times New Roman"/>
            <w:b/>
            <w:sz w:val="20"/>
            <w:szCs w:val="20"/>
            <w:u w:val="none"/>
          </w:rPr>
          <w:t>ua</w:t>
        </w:r>
        <w:r w:rsidR="00F43C0F" w:rsidRPr="00F43C0F">
          <w:rPr>
            <w:rStyle w:val="a3"/>
            <w:rFonts w:ascii="Times New Roman" w:hAnsi="Times New Roman"/>
            <w:b/>
            <w:sz w:val="20"/>
            <w:szCs w:val="20"/>
            <w:u w:val="none"/>
            <w:lang w:val="uk-UA"/>
          </w:rPr>
          <w:t>/</w:t>
        </w:r>
        <w:r w:rsidR="00F43C0F" w:rsidRPr="00F43C0F">
          <w:rPr>
            <w:rStyle w:val="a3"/>
            <w:rFonts w:ascii="Times New Roman" w:hAnsi="Times New Roman"/>
            <w:b/>
            <w:sz w:val="20"/>
            <w:szCs w:val="20"/>
            <w:u w:val="none"/>
          </w:rPr>
          <w:t>elektronna</w:t>
        </w:r>
        <w:r w:rsidR="00F43C0F" w:rsidRPr="00F43C0F">
          <w:rPr>
            <w:rStyle w:val="a3"/>
            <w:rFonts w:ascii="Times New Roman" w:hAnsi="Times New Roman"/>
            <w:b/>
            <w:sz w:val="20"/>
            <w:szCs w:val="20"/>
            <w:u w:val="none"/>
            <w:lang w:val="uk-UA"/>
          </w:rPr>
          <w:t>-</w:t>
        </w:r>
        <w:r w:rsidR="00F43C0F" w:rsidRPr="00F43C0F">
          <w:rPr>
            <w:rStyle w:val="a3"/>
            <w:rFonts w:ascii="Times New Roman" w:hAnsi="Times New Roman"/>
            <w:b/>
            <w:sz w:val="20"/>
            <w:szCs w:val="20"/>
            <w:u w:val="none"/>
          </w:rPr>
          <w:t>zvitnist</w:t>
        </w:r>
        <w:r w:rsidR="00F43C0F" w:rsidRPr="00F43C0F">
          <w:rPr>
            <w:rStyle w:val="a3"/>
            <w:rFonts w:ascii="Times New Roman" w:hAnsi="Times New Roman"/>
            <w:b/>
            <w:sz w:val="20"/>
            <w:szCs w:val="20"/>
            <w:u w:val="none"/>
            <w:lang w:val="uk-UA"/>
          </w:rPr>
          <w:t>/</w:t>
        </w:r>
        <w:r w:rsidR="00F43C0F" w:rsidRPr="00F43C0F">
          <w:rPr>
            <w:rStyle w:val="a3"/>
            <w:rFonts w:ascii="Times New Roman" w:hAnsi="Times New Roman"/>
            <w:b/>
            <w:sz w:val="20"/>
            <w:szCs w:val="20"/>
            <w:u w:val="none"/>
          </w:rPr>
          <w:t>spetsializovane</w:t>
        </w:r>
        <w:r w:rsidR="00F43C0F" w:rsidRPr="00F43C0F">
          <w:rPr>
            <w:rStyle w:val="a3"/>
            <w:rFonts w:ascii="Times New Roman" w:hAnsi="Times New Roman"/>
            <w:b/>
            <w:sz w:val="20"/>
            <w:szCs w:val="20"/>
            <w:u w:val="none"/>
            <w:lang w:val="uk-UA"/>
          </w:rPr>
          <w:t>-</w:t>
        </w:r>
        <w:r w:rsidR="00F43C0F" w:rsidRPr="00F43C0F">
          <w:rPr>
            <w:rStyle w:val="a3"/>
            <w:rFonts w:ascii="Times New Roman" w:hAnsi="Times New Roman"/>
            <w:b/>
            <w:sz w:val="20"/>
            <w:szCs w:val="20"/>
            <w:u w:val="none"/>
          </w:rPr>
          <w:t>klientske</w:t>
        </w:r>
        <w:r w:rsidR="00F43C0F" w:rsidRPr="00F43C0F">
          <w:rPr>
            <w:rStyle w:val="a3"/>
            <w:rFonts w:ascii="Times New Roman" w:hAnsi="Times New Roman"/>
            <w:b/>
            <w:sz w:val="20"/>
            <w:szCs w:val="20"/>
            <w:u w:val="none"/>
            <w:lang w:val="uk-UA"/>
          </w:rPr>
          <w:t>-</w:t>
        </w:r>
        <w:r w:rsidR="00F43C0F" w:rsidRPr="00F43C0F">
          <w:rPr>
            <w:rStyle w:val="a3"/>
            <w:rFonts w:ascii="Times New Roman" w:hAnsi="Times New Roman"/>
            <w:b/>
            <w:sz w:val="20"/>
            <w:szCs w:val="20"/>
            <w:u w:val="none"/>
          </w:rPr>
          <w:t>program</w:t>
        </w:r>
        <w:r w:rsidR="00F43C0F" w:rsidRPr="00F43C0F">
          <w:rPr>
            <w:rStyle w:val="a3"/>
            <w:rFonts w:ascii="Times New Roman" w:hAnsi="Times New Roman"/>
            <w:b/>
            <w:sz w:val="20"/>
            <w:szCs w:val="20"/>
            <w:u w:val="none"/>
            <w:lang w:val="uk-UA"/>
          </w:rPr>
          <w:t>/</w:t>
        </w:r>
      </w:hyperlink>
    </w:p>
    <w:p w:rsidR="00F43C0F" w:rsidRPr="00F43C0F" w:rsidRDefault="00F43C0F" w:rsidP="00F43C0F">
      <w:pPr>
        <w:pStyle w:val="a6"/>
        <w:tabs>
          <w:tab w:val="left" w:pos="938"/>
        </w:tabs>
        <w:spacing w:after="0" w:line="240" w:lineRule="auto"/>
        <w:ind w:left="0"/>
        <w:jc w:val="both"/>
        <w:rPr>
          <w:rFonts w:ascii="Times New Roman" w:hAnsi="Times New Roman"/>
          <w:sz w:val="20"/>
          <w:szCs w:val="20"/>
          <w:lang w:val="uk-UA"/>
        </w:rPr>
      </w:pPr>
    </w:p>
    <w:p w:rsidR="00F43C0F" w:rsidRPr="00F43C0F" w:rsidRDefault="00F43C0F" w:rsidP="00F43C0F">
      <w:pPr>
        <w:jc w:val="both"/>
        <w:rPr>
          <w:b/>
          <w:sz w:val="20"/>
          <w:szCs w:val="20"/>
          <w:lang w:val="uk-UA"/>
        </w:rPr>
      </w:pPr>
      <w:r w:rsidRPr="00F43C0F">
        <w:rPr>
          <w:b/>
          <w:sz w:val="20"/>
          <w:szCs w:val="20"/>
          <w:lang w:val="uk-UA"/>
        </w:rPr>
        <w:t xml:space="preserve">Корисна інформація оптовим </w:t>
      </w:r>
      <w:proofErr w:type="spellStart"/>
      <w:r w:rsidRPr="00F43C0F">
        <w:rPr>
          <w:b/>
          <w:sz w:val="20"/>
          <w:szCs w:val="20"/>
          <w:lang w:val="uk-UA"/>
        </w:rPr>
        <w:t>реалізаторам</w:t>
      </w:r>
      <w:proofErr w:type="spellEnd"/>
      <w:r w:rsidRPr="00F43C0F">
        <w:rPr>
          <w:b/>
          <w:sz w:val="20"/>
          <w:szCs w:val="20"/>
          <w:lang w:val="uk-UA"/>
        </w:rPr>
        <w:t xml:space="preserve"> алкогольних напоїв та тютюнових виробів</w:t>
      </w:r>
    </w:p>
    <w:p w:rsidR="00F43C0F" w:rsidRPr="00F43C0F" w:rsidRDefault="00F8460C" w:rsidP="00F43C0F">
      <w:pPr>
        <w:jc w:val="both"/>
        <w:rPr>
          <w:sz w:val="20"/>
          <w:szCs w:val="20"/>
          <w:lang w:val="uk-UA"/>
        </w:rPr>
      </w:pPr>
      <w:r>
        <w:rPr>
          <w:sz w:val="20"/>
          <w:szCs w:val="20"/>
          <w:lang w:val="uk-UA"/>
        </w:rPr>
        <w:t>З</w:t>
      </w:r>
      <w:r w:rsidR="00F43C0F" w:rsidRPr="00F43C0F">
        <w:rPr>
          <w:sz w:val="20"/>
          <w:szCs w:val="20"/>
          <w:lang w:val="uk-UA"/>
        </w:rPr>
        <w:t>вертає</w:t>
      </w:r>
      <w:r>
        <w:rPr>
          <w:sz w:val="20"/>
          <w:szCs w:val="20"/>
          <w:lang w:val="uk-UA"/>
        </w:rPr>
        <w:t>мо</w:t>
      </w:r>
      <w:r w:rsidR="00F43C0F" w:rsidRPr="00F43C0F">
        <w:rPr>
          <w:sz w:val="20"/>
          <w:szCs w:val="20"/>
          <w:lang w:val="uk-UA"/>
        </w:rPr>
        <w:t xml:space="preserve"> увагу, що на офіційному </w:t>
      </w:r>
      <w:proofErr w:type="spellStart"/>
      <w:r w:rsidR="00F43C0F" w:rsidRPr="00F43C0F">
        <w:rPr>
          <w:sz w:val="20"/>
          <w:szCs w:val="20"/>
          <w:lang w:val="uk-UA"/>
        </w:rPr>
        <w:t>вебпорталі</w:t>
      </w:r>
      <w:proofErr w:type="spellEnd"/>
      <w:r w:rsidR="00F43C0F" w:rsidRPr="00F43C0F">
        <w:rPr>
          <w:sz w:val="20"/>
          <w:szCs w:val="20"/>
          <w:lang w:val="uk-UA"/>
        </w:rPr>
        <w:t xml:space="preserve"> ДФС України за посиланням </w:t>
      </w:r>
      <w:hyperlink r:id="rId17" w:history="1">
        <w:r w:rsidR="00F43C0F" w:rsidRPr="00F43C0F">
          <w:rPr>
            <w:rStyle w:val="a3"/>
            <w:sz w:val="20"/>
            <w:szCs w:val="20"/>
            <w:u w:val="none"/>
          </w:rPr>
          <w:t>http</w:t>
        </w:r>
        <w:r w:rsidR="00F43C0F" w:rsidRPr="00F43C0F">
          <w:rPr>
            <w:rStyle w:val="a3"/>
            <w:sz w:val="20"/>
            <w:szCs w:val="20"/>
            <w:u w:val="none"/>
            <w:lang w:val="uk-UA"/>
          </w:rPr>
          <w:t>://</w:t>
        </w:r>
        <w:r w:rsidR="00F43C0F" w:rsidRPr="00F43C0F">
          <w:rPr>
            <w:rStyle w:val="a3"/>
            <w:sz w:val="20"/>
            <w:szCs w:val="20"/>
            <w:u w:val="none"/>
          </w:rPr>
          <w:t>sfs</w:t>
        </w:r>
        <w:r w:rsidR="00F43C0F" w:rsidRPr="00F43C0F">
          <w:rPr>
            <w:rStyle w:val="a3"/>
            <w:sz w:val="20"/>
            <w:szCs w:val="20"/>
            <w:u w:val="none"/>
            <w:lang w:val="uk-UA"/>
          </w:rPr>
          <w:t>.</w:t>
        </w:r>
        <w:r w:rsidR="00F43C0F" w:rsidRPr="00F43C0F">
          <w:rPr>
            <w:rStyle w:val="a3"/>
            <w:sz w:val="20"/>
            <w:szCs w:val="20"/>
            <w:u w:val="none"/>
          </w:rPr>
          <w:t>gov</w:t>
        </w:r>
        <w:r w:rsidR="00F43C0F" w:rsidRPr="00F43C0F">
          <w:rPr>
            <w:rStyle w:val="a3"/>
            <w:sz w:val="20"/>
            <w:szCs w:val="20"/>
            <w:u w:val="none"/>
            <w:lang w:val="uk-UA"/>
          </w:rPr>
          <w:t>.</w:t>
        </w:r>
        <w:r w:rsidR="00F43C0F" w:rsidRPr="00F43C0F">
          <w:rPr>
            <w:rStyle w:val="a3"/>
            <w:sz w:val="20"/>
            <w:szCs w:val="20"/>
            <w:u w:val="none"/>
          </w:rPr>
          <w:t>ua</w:t>
        </w:r>
        <w:r w:rsidR="00F43C0F" w:rsidRPr="00F43C0F">
          <w:rPr>
            <w:rStyle w:val="a3"/>
            <w:sz w:val="20"/>
            <w:szCs w:val="20"/>
            <w:u w:val="none"/>
            <w:lang w:val="uk-UA"/>
          </w:rPr>
          <w:t>/</w:t>
        </w:r>
        <w:r w:rsidR="00F43C0F" w:rsidRPr="00F43C0F">
          <w:rPr>
            <w:rStyle w:val="a3"/>
            <w:sz w:val="20"/>
            <w:szCs w:val="20"/>
            <w:u w:val="none"/>
          </w:rPr>
          <w:t>dovidniki</w:t>
        </w:r>
        <w:r w:rsidR="00F43C0F" w:rsidRPr="00F43C0F">
          <w:rPr>
            <w:rStyle w:val="a3"/>
            <w:sz w:val="20"/>
            <w:szCs w:val="20"/>
            <w:u w:val="none"/>
            <w:lang w:val="uk-UA"/>
          </w:rPr>
          <w:t>--</w:t>
        </w:r>
        <w:r w:rsidR="00F43C0F" w:rsidRPr="00F43C0F">
          <w:rPr>
            <w:rStyle w:val="a3"/>
            <w:sz w:val="20"/>
            <w:szCs w:val="20"/>
            <w:u w:val="none"/>
          </w:rPr>
          <w:t>reestri</w:t>
        </w:r>
        <w:r w:rsidR="00F43C0F" w:rsidRPr="00F43C0F">
          <w:rPr>
            <w:rStyle w:val="a3"/>
            <w:sz w:val="20"/>
            <w:szCs w:val="20"/>
            <w:u w:val="none"/>
            <w:lang w:val="uk-UA"/>
          </w:rPr>
          <w:t>--</w:t>
        </w:r>
        <w:r w:rsidR="00F43C0F" w:rsidRPr="00F43C0F">
          <w:rPr>
            <w:rStyle w:val="a3"/>
            <w:sz w:val="20"/>
            <w:szCs w:val="20"/>
            <w:u w:val="none"/>
          </w:rPr>
          <w:t>perelik</w:t>
        </w:r>
        <w:r w:rsidR="00F43C0F" w:rsidRPr="00F43C0F">
          <w:rPr>
            <w:rStyle w:val="a3"/>
            <w:sz w:val="20"/>
            <w:szCs w:val="20"/>
            <w:u w:val="none"/>
            <w:lang w:val="uk-UA"/>
          </w:rPr>
          <w:t>/</w:t>
        </w:r>
        <w:r w:rsidR="00F43C0F" w:rsidRPr="00F43C0F">
          <w:rPr>
            <w:rStyle w:val="a3"/>
            <w:sz w:val="20"/>
            <w:szCs w:val="20"/>
            <w:u w:val="none"/>
          </w:rPr>
          <w:t>pereliki</w:t>
        </w:r>
        <w:r w:rsidR="00F43C0F" w:rsidRPr="00F43C0F">
          <w:rPr>
            <w:rStyle w:val="a3"/>
            <w:sz w:val="20"/>
            <w:szCs w:val="20"/>
            <w:u w:val="none"/>
            <w:lang w:val="uk-UA"/>
          </w:rPr>
          <w:t>-/59687.</w:t>
        </w:r>
        <w:proofErr w:type="spellStart"/>
        <w:r w:rsidR="00F43C0F" w:rsidRPr="00F43C0F">
          <w:rPr>
            <w:rStyle w:val="a3"/>
            <w:sz w:val="20"/>
            <w:szCs w:val="20"/>
            <w:u w:val="none"/>
          </w:rPr>
          <w:t>html</w:t>
        </w:r>
        <w:proofErr w:type="spellEnd"/>
      </w:hyperlink>
      <w:r w:rsidR="00F43C0F" w:rsidRPr="00F43C0F">
        <w:rPr>
          <w:sz w:val="20"/>
          <w:szCs w:val="20"/>
          <w:lang w:val="uk-UA"/>
        </w:rPr>
        <w:t xml:space="preserve"> розміщено перелік суб’єктів господарювання, які отримали ліцензії на право оптової торгівлі алкогольними напоями та тютюновими виробами.</w:t>
      </w:r>
    </w:p>
    <w:p w:rsidR="00F43C0F" w:rsidRPr="00F43C0F" w:rsidRDefault="00306AD7" w:rsidP="00F43C0F">
      <w:pPr>
        <w:jc w:val="both"/>
        <w:rPr>
          <w:sz w:val="20"/>
          <w:szCs w:val="20"/>
          <w:lang w:val="uk-UA"/>
        </w:rPr>
      </w:pPr>
      <w:hyperlink r:id="rId18" w:history="1">
        <w:r w:rsidR="00F43C0F" w:rsidRPr="00F43C0F">
          <w:rPr>
            <w:rStyle w:val="a3"/>
            <w:sz w:val="20"/>
            <w:szCs w:val="20"/>
            <w:u w:val="none"/>
            <w:lang w:val="uk-UA"/>
          </w:rPr>
          <w:t xml:space="preserve">Ліцензійний реєстр виданих ліцензій на оптову торгівлю спиртом етиловим станом на 07.03.2017 року </w:t>
        </w:r>
      </w:hyperlink>
    </w:p>
    <w:p w:rsidR="00F43C0F" w:rsidRPr="00F43C0F" w:rsidRDefault="00306AD7" w:rsidP="00F43C0F">
      <w:pPr>
        <w:jc w:val="both"/>
        <w:rPr>
          <w:sz w:val="20"/>
          <w:szCs w:val="20"/>
          <w:lang w:val="uk-UA"/>
        </w:rPr>
      </w:pPr>
      <w:hyperlink r:id="rId19" w:history="1">
        <w:r w:rsidR="00F43C0F" w:rsidRPr="00F43C0F">
          <w:rPr>
            <w:rStyle w:val="a3"/>
            <w:sz w:val="20"/>
            <w:szCs w:val="20"/>
            <w:u w:val="none"/>
            <w:lang w:val="uk-UA"/>
          </w:rPr>
          <w:t xml:space="preserve">Ліцензійний реєстр виданих ліцензій на оптову торгівлю алкогольними напоями, крім сидру та </w:t>
        </w:r>
        <w:proofErr w:type="spellStart"/>
        <w:r w:rsidR="00F43C0F" w:rsidRPr="00F43C0F">
          <w:rPr>
            <w:rStyle w:val="a3"/>
            <w:sz w:val="20"/>
            <w:szCs w:val="20"/>
            <w:u w:val="none"/>
            <w:lang w:val="uk-UA"/>
          </w:rPr>
          <w:t>перрі</w:t>
        </w:r>
        <w:proofErr w:type="spellEnd"/>
        <w:r w:rsidR="00F43C0F" w:rsidRPr="00F43C0F">
          <w:rPr>
            <w:rStyle w:val="a3"/>
            <w:sz w:val="20"/>
            <w:szCs w:val="20"/>
            <w:u w:val="none"/>
            <w:lang w:val="uk-UA"/>
          </w:rPr>
          <w:t xml:space="preserve"> (без додання спирту) станом на 05.08.2019 року </w:t>
        </w:r>
      </w:hyperlink>
    </w:p>
    <w:p w:rsidR="00F43C0F" w:rsidRPr="00F43C0F" w:rsidRDefault="00306AD7" w:rsidP="00F43C0F">
      <w:pPr>
        <w:jc w:val="both"/>
        <w:rPr>
          <w:sz w:val="20"/>
          <w:szCs w:val="20"/>
          <w:lang w:val="uk-UA"/>
        </w:rPr>
      </w:pPr>
      <w:hyperlink r:id="rId20" w:history="1">
        <w:r w:rsidR="00F43C0F" w:rsidRPr="00F43C0F">
          <w:rPr>
            <w:rStyle w:val="a3"/>
            <w:sz w:val="20"/>
            <w:szCs w:val="20"/>
            <w:u w:val="none"/>
            <w:lang w:val="uk-UA"/>
          </w:rPr>
          <w:t xml:space="preserve">Ліцензійний реєстр виданих ліцензій на оптову торгівлю алкогольними напоями – сидром та </w:t>
        </w:r>
        <w:proofErr w:type="spellStart"/>
        <w:r w:rsidR="00F43C0F" w:rsidRPr="00F43C0F">
          <w:rPr>
            <w:rStyle w:val="a3"/>
            <w:sz w:val="20"/>
            <w:szCs w:val="20"/>
            <w:u w:val="none"/>
            <w:lang w:val="uk-UA"/>
          </w:rPr>
          <w:t>перрі</w:t>
        </w:r>
        <w:proofErr w:type="spellEnd"/>
        <w:r w:rsidR="00F43C0F" w:rsidRPr="00F43C0F">
          <w:rPr>
            <w:rStyle w:val="a3"/>
            <w:sz w:val="20"/>
            <w:szCs w:val="20"/>
            <w:u w:val="none"/>
            <w:lang w:val="uk-UA"/>
          </w:rPr>
          <w:t xml:space="preserve"> (без додання спирту) станом на 05.08.2019 року </w:t>
        </w:r>
      </w:hyperlink>
    </w:p>
    <w:p w:rsidR="00F43C0F" w:rsidRPr="00F43C0F" w:rsidRDefault="00306AD7" w:rsidP="00F43C0F">
      <w:pPr>
        <w:jc w:val="both"/>
        <w:rPr>
          <w:sz w:val="20"/>
          <w:szCs w:val="20"/>
          <w:lang w:val="uk-UA"/>
        </w:rPr>
      </w:pPr>
      <w:hyperlink r:id="rId21" w:history="1">
        <w:r w:rsidR="00F43C0F" w:rsidRPr="00F43C0F">
          <w:rPr>
            <w:rStyle w:val="a3"/>
            <w:sz w:val="20"/>
            <w:szCs w:val="20"/>
            <w:u w:val="none"/>
            <w:lang w:val="uk-UA"/>
          </w:rPr>
          <w:t xml:space="preserve">Ліцензійний реєстр виданих ліцензій на оптову торгівлю тютюновими виробами станом на 05.08.2019 року </w:t>
        </w:r>
      </w:hyperlink>
    </w:p>
    <w:p w:rsidR="00F43C0F" w:rsidRPr="00F43C0F" w:rsidRDefault="00306AD7" w:rsidP="00F43C0F">
      <w:pPr>
        <w:jc w:val="both"/>
        <w:rPr>
          <w:sz w:val="20"/>
          <w:szCs w:val="20"/>
          <w:lang w:val="uk-UA"/>
        </w:rPr>
      </w:pPr>
      <w:hyperlink r:id="rId22" w:history="1">
        <w:r w:rsidR="00F43C0F" w:rsidRPr="00F43C0F">
          <w:rPr>
            <w:rStyle w:val="a3"/>
            <w:sz w:val="20"/>
            <w:szCs w:val="20"/>
            <w:u w:val="none"/>
            <w:lang w:val="uk-UA"/>
          </w:rPr>
          <w:t xml:space="preserve">Ліцензійний реєстр виданих ліцензій на оптову торгівлю алкогольними напоями, виключно пивом для виробників пива з обсягом виробництва до               3 000 гектолітрів на рік станом на 05.08.2019 року </w:t>
        </w:r>
      </w:hyperlink>
    </w:p>
    <w:p w:rsidR="00F43C0F" w:rsidRPr="00F43C0F" w:rsidRDefault="00F43C0F" w:rsidP="00F43C0F">
      <w:pPr>
        <w:jc w:val="both"/>
        <w:rPr>
          <w:sz w:val="20"/>
          <w:szCs w:val="20"/>
          <w:lang w:val="uk-UA"/>
        </w:rPr>
      </w:pPr>
    </w:p>
    <w:p w:rsidR="00F43C0F" w:rsidRPr="00F43C0F" w:rsidRDefault="00F43C0F" w:rsidP="00F43C0F">
      <w:pPr>
        <w:jc w:val="both"/>
        <w:rPr>
          <w:b/>
          <w:sz w:val="20"/>
          <w:szCs w:val="20"/>
          <w:lang w:val="uk-UA"/>
        </w:rPr>
      </w:pPr>
      <w:r w:rsidRPr="00F43C0F">
        <w:rPr>
          <w:b/>
          <w:sz w:val="20"/>
          <w:szCs w:val="20"/>
          <w:lang w:val="uk-UA"/>
        </w:rPr>
        <w:t>В Електронному кабінеті розмішено сервіс «Реєстр платників єдиного податку»</w:t>
      </w:r>
    </w:p>
    <w:p w:rsidR="00F43C0F" w:rsidRPr="00F43C0F" w:rsidRDefault="00F8460C" w:rsidP="00F43C0F">
      <w:pPr>
        <w:jc w:val="both"/>
        <w:rPr>
          <w:sz w:val="20"/>
          <w:szCs w:val="20"/>
          <w:lang w:val="uk-UA"/>
        </w:rPr>
      </w:pPr>
      <w:r>
        <w:rPr>
          <w:sz w:val="20"/>
          <w:szCs w:val="20"/>
          <w:lang w:val="uk-UA"/>
        </w:rPr>
        <w:t>По</w:t>
      </w:r>
      <w:r w:rsidR="00F43C0F" w:rsidRPr="00F43C0F">
        <w:rPr>
          <w:sz w:val="20"/>
          <w:szCs w:val="20"/>
          <w:lang w:val="uk-UA"/>
        </w:rPr>
        <w:t>відомляє</w:t>
      </w:r>
      <w:r>
        <w:rPr>
          <w:sz w:val="20"/>
          <w:szCs w:val="20"/>
          <w:lang w:val="uk-UA"/>
        </w:rPr>
        <w:t>мо</w:t>
      </w:r>
      <w:r w:rsidR="00F43C0F" w:rsidRPr="00F43C0F">
        <w:rPr>
          <w:sz w:val="20"/>
          <w:szCs w:val="20"/>
          <w:lang w:val="uk-UA"/>
        </w:rPr>
        <w:t xml:space="preserve">, що у відкритій та приватній частинах Електронного кабінету, розміщеного на офіційному </w:t>
      </w:r>
      <w:proofErr w:type="spellStart"/>
      <w:r w:rsidR="00F43C0F" w:rsidRPr="00F43C0F">
        <w:rPr>
          <w:sz w:val="20"/>
          <w:szCs w:val="20"/>
          <w:lang w:val="uk-UA"/>
        </w:rPr>
        <w:t>вебпорталі</w:t>
      </w:r>
      <w:proofErr w:type="spellEnd"/>
      <w:r w:rsidR="00F43C0F" w:rsidRPr="00F43C0F">
        <w:rPr>
          <w:sz w:val="20"/>
          <w:szCs w:val="20"/>
          <w:lang w:val="uk-UA"/>
        </w:rPr>
        <w:t xml:space="preserve"> ДФС (</w:t>
      </w:r>
      <w:hyperlink r:id="rId23" w:history="1">
        <w:r w:rsidR="00F43C0F" w:rsidRPr="00F43C0F">
          <w:rPr>
            <w:rStyle w:val="a3"/>
            <w:sz w:val="20"/>
            <w:szCs w:val="20"/>
            <w:u w:val="none"/>
            <w:lang w:val="uk-UA"/>
          </w:rPr>
          <w:t>https://cabinet.sfs.gov.ua</w:t>
        </w:r>
      </w:hyperlink>
      <w:r w:rsidR="00F43C0F" w:rsidRPr="00F43C0F">
        <w:rPr>
          <w:sz w:val="20"/>
          <w:szCs w:val="20"/>
          <w:lang w:val="uk-UA"/>
        </w:rPr>
        <w:t>), платники податків мають доступ, зокрема до сервісу «Реєстр платників єдиного податку».</w:t>
      </w:r>
    </w:p>
    <w:p w:rsidR="00F43C0F" w:rsidRPr="00F43C0F" w:rsidRDefault="00F43C0F" w:rsidP="00F43C0F">
      <w:pPr>
        <w:jc w:val="both"/>
        <w:rPr>
          <w:sz w:val="20"/>
          <w:szCs w:val="20"/>
          <w:lang w:val="uk-UA"/>
        </w:rPr>
      </w:pPr>
      <w:r w:rsidRPr="00F43C0F">
        <w:rPr>
          <w:sz w:val="20"/>
          <w:szCs w:val="20"/>
          <w:lang w:val="uk-UA"/>
        </w:rPr>
        <w:t>Нагадуємо, що робота у приватній частині здійснюється з використанням електронного цифрового підпису (кваліфікованого електронного підпису), що сертифікований у будь-якого Кваліфікованого надавача електронних довірчих послуг.</w:t>
      </w:r>
    </w:p>
    <w:p w:rsidR="00F43C0F" w:rsidRPr="00F43C0F" w:rsidRDefault="00F43C0F" w:rsidP="00F43C0F">
      <w:pPr>
        <w:jc w:val="both"/>
        <w:rPr>
          <w:sz w:val="20"/>
          <w:szCs w:val="20"/>
          <w:lang w:val="uk-UA"/>
        </w:rPr>
      </w:pPr>
      <w:r w:rsidRPr="00F43C0F">
        <w:rPr>
          <w:sz w:val="20"/>
          <w:szCs w:val="20"/>
          <w:lang w:val="uk-UA"/>
        </w:rPr>
        <w:t>Для перевірки даних, зокрема, про дату (період) обрання або переходу на спрощену систему оподаткування платником податків або дату виключення з реєстру платників єдиного податку достатньо здійснити пошук за податковим номером (серією (за наявності) та номером паспорта) або найменуванням/ПІБ платника податків.</w:t>
      </w:r>
    </w:p>
    <w:p w:rsidR="00F43C0F" w:rsidRPr="00F43C0F" w:rsidRDefault="00F43C0F" w:rsidP="00F43C0F">
      <w:pPr>
        <w:jc w:val="both"/>
        <w:rPr>
          <w:b/>
          <w:sz w:val="20"/>
          <w:szCs w:val="20"/>
          <w:lang w:val="uk-UA"/>
        </w:rPr>
      </w:pPr>
    </w:p>
    <w:p w:rsidR="00F43C0F" w:rsidRPr="00F43C0F" w:rsidRDefault="00F43C0F" w:rsidP="00F43C0F">
      <w:pPr>
        <w:jc w:val="both"/>
        <w:rPr>
          <w:b/>
          <w:sz w:val="20"/>
          <w:szCs w:val="20"/>
          <w:lang w:val="uk-UA"/>
        </w:rPr>
      </w:pPr>
      <w:r w:rsidRPr="00F43C0F">
        <w:rPr>
          <w:b/>
          <w:sz w:val="20"/>
          <w:szCs w:val="20"/>
          <w:lang w:val="uk-UA"/>
        </w:rPr>
        <w:t>До уваги платників податків – клієнтів банків!</w:t>
      </w:r>
    </w:p>
    <w:p w:rsidR="00F43C0F" w:rsidRPr="00F43C0F" w:rsidRDefault="00F43C0F" w:rsidP="00F43C0F">
      <w:pPr>
        <w:jc w:val="both"/>
        <w:rPr>
          <w:sz w:val="20"/>
          <w:szCs w:val="20"/>
          <w:lang w:val="uk-UA"/>
        </w:rPr>
      </w:pPr>
      <w:r w:rsidRPr="00F43C0F">
        <w:rPr>
          <w:sz w:val="20"/>
          <w:szCs w:val="20"/>
          <w:lang w:val="uk-UA"/>
        </w:rPr>
        <w:t>Національний банк України (далі – НБУ) підготував пам’ятку для клієнтів банків у зв’язку із запровадженням в Україні міжнародного номера банківського рахунку IBAN.</w:t>
      </w:r>
    </w:p>
    <w:p w:rsidR="00F43C0F" w:rsidRPr="00F43C0F" w:rsidRDefault="00F43C0F" w:rsidP="00F43C0F">
      <w:pPr>
        <w:jc w:val="both"/>
        <w:rPr>
          <w:sz w:val="20"/>
          <w:szCs w:val="20"/>
          <w:lang w:val="uk-UA"/>
        </w:rPr>
      </w:pPr>
      <w:r w:rsidRPr="00F43C0F">
        <w:rPr>
          <w:sz w:val="20"/>
          <w:szCs w:val="20"/>
          <w:lang w:val="uk-UA"/>
        </w:rPr>
        <w:t>Так, клієнти банків:</w:t>
      </w:r>
    </w:p>
    <w:p w:rsidR="00F43C0F" w:rsidRPr="00F43C0F" w:rsidRDefault="00F43C0F" w:rsidP="00F43C0F">
      <w:pPr>
        <w:jc w:val="both"/>
        <w:rPr>
          <w:sz w:val="20"/>
          <w:szCs w:val="20"/>
          <w:lang w:val="uk-UA"/>
        </w:rPr>
      </w:pPr>
      <w:r w:rsidRPr="00F43C0F">
        <w:rPr>
          <w:sz w:val="20"/>
          <w:szCs w:val="20"/>
          <w:lang w:val="uk-UA"/>
        </w:rPr>
        <w:t xml:space="preserve">● </w:t>
      </w:r>
      <w:r w:rsidRPr="00F43C0F">
        <w:rPr>
          <w:b/>
          <w:sz w:val="20"/>
          <w:szCs w:val="20"/>
          <w:lang w:val="uk-UA"/>
        </w:rPr>
        <w:t>з 05 серпня 2019 року</w:t>
      </w:r>
      <w:r w:rsidRPr="00F43C0F">
        <w:rPr>
          <w:sz w:val="20"/>
          <w:szCs w:val="20"/>
          <w:lang w:val="uk-UA"/>
        </w:rPr>
        <w:t xml:space="preserve"> зможуть отримувати від банку інформацію про зміну діючого рахунку за стандартом IBAN для інформування своїх контрагентів та зазначення у розрахункових документах.</w:t>
      </w:r>
    </w:p>
    <w:p w:rsidR="00F43C0F" w:rsidRPr="00F43C0F" w:rsidRDefault="00F43C0F" w:rsidP="00F43C0F">
      <w:pPr>
        <w:jc w:val="both"/>
        <w:rPr>
          <w:sz w:val="20"/>
          <w:szCs w:val="20"/>
          <w:lang w:val="uk-UA"/>
        </w:rPr>
      </w:pPr>
      <w:r w:rsidRPr="00F43C0F">
        <w:rPr>
          <w:sz w:val="20"/>
          <w:szCs w:val="20"/>
          <w:lang w:val="uk-UA"/>
        </w:rPr>
        <w:lastRenderedPageBreak/>
        <w:t>Водночас зміна діючого номера рахунку за стандартом IBAN не призводить до зміни положень договору (договору банківського рахунку/розрахунково-касового обслуговування/банківського вкладу тощо);</w:t>
      </w:r>
    </w:p>
    <w:p w:rsidR="00F43C0F" w:rsidRPr="00F43C0F" w:rsidRDefault="00F43C0F" w:rsidP="00F43C0F">
      <w:pPr>
        <w:jc w:val="both"/>
        <w:rPr>
          <w:sz w:val="20"/>
          <w:szCs w:val="20"/>
          <w:lang w:val="uk-UA"/>
        </w:rPr>
      </w:pPr>
      <w:r w:rsidRPr="00F43C0F">
        <w:rPr>
          <w:sz w:val="20"/>
          <w:szCs w:val="20"/>
          <w:lang w:val="uk-UA"/>
        </w:rPr>
        <w:t xml:space="preserve">● </w:t>
      </w:r>
      <w:r w:rsidRPr="00F43C0F">
        <w:rPr>
          <w:b/>
          <w:sz w:val="20"/>
          <w:szCs w:val="20"/>
          <w:lang w:val="uk-UA"/>
        </w:rPr>
        <w:t>з 05 серпня 2019 до 31 жовтня 2019 року</w:t>
      </w:r>
      <w:r w:rsidRPr="00F43C0F">
        <w:rPr>
          <w:sz w:val="20"/>
          <w:szCs w:val="20"/>
          <w:lang w:val="uk-UA"/>
        </w:rPr>
        <w:t xml:space="preserve"> у документах на переказ коштів можуть заповнювати реквізити «Код банку» та «Рахунок» у будь-яких варіаціях.</w:t>
      </w:r>
    </w:p>
    <w:p w:rsidR="00F43C0F" w:rsidRPr="00F43C0F" w:rsidRDefault="00F43C0F" w:rsidP="00F43C0F">
      <w:pPr>
        <w:jc w:val="both"/>
        <w:rPr>
          <w:sz w:val="20"/>
          <w:szCs w:val="20"/>
          <w:lang w:val="uk-UA"/>
        </w:rPr>
      </w:pPr>
      <w:r w:rsidRPr="00F43C0F">
        <w:rPr>
          <w:sz w:val="20"/>
          <w:szCs w:val="20"/>
          <w:lang w:val="uk-UA"/>
        </w:rPr>
        <w:t>У документах на переказ коштів в реквізитах платника/</w:t>
      </w:r>
      <w:proofErr w:type="spellStart"/>
      <w:r w:rsidRPr="00F43C0F">
        <w:rPr>
          <w:sz w:val="20"/>
          <w:szCs w:val="20"/>
          <w:lang w:val="uk-UA"/>
        </w:rPr>
        <w:t>отримувача</w:t>
      </w:r>
      <w:proofErr w:type="spellEnd"/>
      <w:r w:rsidRPr="00F43C0F">
        <w:rPr>
          <w:sz w:val="20"/>
          <w:szCs w:val="20"/>
          <w:lang w:val="uk-UA"/>
        </w:rPr>
        <w:t xml:space="preserve"> можуть заповнювати як пару реквізитів (номер рахунку платника/</w:t>
      </w:r>
      <w:proofErr w:type="spellStart"/>
      <w:r w:rsidRPr="00F43C0F">
        <w:rPr>
          <w:sz w:val="20"/>
          <w:szCs w:val="20"/>
          <w:lang w:val="uk-UA"/>
        </w:rPr>
        <w:t>отримувача</w:t>
      </w:r>
      <w:proofErr w:type="spellEnd"/>
      <w:r w:rsidRPr="00F43C0F">
        <w:rPr>
          <w:sz w:val="20"/>
          <w:szCs w:val="20"/>
          <w:lang w:val="uk-UA"/>
        </w:rPr>
        <w:t xml:space="preserve"> та код банку платника/</w:t>
      </w:r>
      <w:proofErr w:type="spellStart"/>
      <w:r w:rsidRPr="00F43C0F">
        <w:rPr>
          <w:sz w:val="20"/>
          <w:szCs w:val="20"/>
          <w:lang w:val="uk-UA"/>
        </w:rPr>
        <w:t>отримувача</w:t>
      </w:r>
      <w:proofErr w:type="spellEnd"/>
      <w:r w:rsidRPr="00F43C0F">
        <w:rPr>
          <w:sz w:val="20"/>
          <w:szCs w:val="20"/>
          <w:lang w:val="uk-UA"/>
        </w:rPr>
        <w:t>), так і номер рахунку платника/</w:t>
      </w:r>
      <w:proofErr w:type="spellStart"/>
      <w:r w:rsidRPr="00F43C0F">
        <w:rPr>
          <w:sz w:val="20"/>
          <w:szCs w:val="20"/>
          <w:lang w:val="uk-UA"/>
        </w:rPr>
        <w:t>отримувача</w:t>
      </w:r>
      <w:proofErr w:type="spellEnd"/>
      <w:r w:rsidRPr="00F43C0F">
        <w:rPr>
          <w:sz w:val="20"/>
          <w:szCs w:val="20"/>
          <w:lang w:val="uk-UA"/>
        </w:rPr>
        <w:t xml:space="preserve"> лише за стандартом IBAN. У разі заповнення номера рахунку платника/</w:t>
      </w:r>
      <w:proofErr w:type="spellStart"/>
      <w:r w:rsidRPr="00F43C0F">
        <w:rPr>
          <w:sz w:val="20"/>
          <w:szCs w:val="20"/>
          <w:lang w:val="uk-UA"/>
        </w:rPr>
        <w:t>отримувача</w:t>
      </w:r>
      <w:proofErr w:type="spellEnd"/>
      <w:r w:rsidRPr="00F43C0F">
        <w:rPr>
          <w:sz w:val="20"/>
          <w:szCs w:val="20"/>
          <w:lang w:val="uk-UA"/>
        </w:rPr>
        <w:t xml:space="preserve"> за стандартом IBAN у реквізиті «Код банку платника/</w:t>
      </w:r>
      <w:proofErr w:type="spellStart"/>
      <w:r w:rsidRPr="00F43C0F">
        <w:rPr>
          <w:sz w:val="20"/>
          <w:szCs w:val="20"/>
          <w:lang w:val="uk-UA"/>
        </w:rPr>
        <w:t>отримувача</w:t>
      </w:r>
      <w:proofErr w:type="spellEnd"/>
      <w:r w:rsidRPr="00F43C0F">
        <w:rPr>
          <w:sz w:val="20"/>
          <w:szCs w:val="20"/>
          <w:lang w:val="uk-UA"/>
        </w:rPr>
        <w:t>» зазначатимуть нуль;</w:t>
      </w:r>
    </w:p>
    <w:p w:rsidR="00F43C0F" w:rsidRPr="00F43C0F" w:rsidRDefault="00F43C0F" w:rsidP="00F43C0F">
      <w:pPr>
        <w:jc w:val="both"/>
        <w:rPr>
          <w:sz w:val="20"/>
          <w:szCs w:val="20"/>
          <w:lang w:val="uk-UA"/>
        </w:rPr>
      </w:pPr>
      <w:r w:rsidRPr="00F43C0F">
        <w:rPr>
          <w:sz w:val="20"/>
          <w:szCs w:val="20"/>
          <w:lang w:val="uk-UA"/>
        </w:rPr>
        <w:t xml:space="preserve">● </w:t>
      </w:r>
      <w:r w:rsidRPr="00F43C0F">
        <w:rPr>
          <w:b/>
          <w:sz w:val="20"/>
          <w:szCs w:val="20"/>
          <w:lang w:val="uk-UA"/>
        </w:rPr>
        <w:t>з 01 листопада 2019 року</w:t>
      </w:r>
      <w:r w:rsidRPr="00F43C0F">
        <w:rPr>
          <w:sz w:val="20"/>
          <w:szCs w:val="20"/>
          <w:lang w:val="uk-UA"/>
        </w:rPr>
        <w:t xml:space="preserve"> у реквізиті розрахункового документа «Рахунок» мають зазначати номер рахунку платника/</w:t>
      </w:r>
      <w:proofErr w:type="spellStart"/>
      <w:r w:rsidRPr="00F43C0F">
        <w:rPr>
          <w:sz w:val="20"/>
          <w:szCs w:val="20"/>
          <w:lang w:val="uk-UA"/>
        </w:rPr>
        <w:t>отримувача</w:t>
      </w:r>
      <w:proofErr w:type="spellEnd"/>
      <w:r w:rsidRPr="00F43C0F">
        <w:rPr>
          <w:sz w:val="20"/>
          <w:szCs w:val="20"/>
          <w:lang w:val="uk-UA"/>
        </w:rPr>
        <w:t xml:space="preserve"> тільки за стандартом IBAN.</w:t>
      </w:r>
    </w:p>
    <w:p w:rsidR="00F43C0F" w:rsidRPr="00F43C0F" w:rsidRDefault="00F43C0F" w:rsidP="00F43C0F">
      <w:pPr>
        <w:jc w:val="both"/>
        <w:rPr>
          <w:sz w:val="20"/>
          <w:szCs w:val="20"/>
          <w:lang w:val="uk-UA"/>
        </w:rPr>
      </w:pPr>
      <w:r w:rsidRPr="00F43C0F">
        <w:rPr>
          <w:sz w:val="20"/>
          <w:szCs w:val="20"/>
          <w:lang w:val="uk-UA"/>
        </w:rPr>
        <w:t>Водночас банки України:</w:t>
      </w:r>
    </w:p>
    <w:p w:rsidR="00F43C0F" w:rsidRPr="00F43C0F" w:rsidRDefault="00F43C0F" w:rsidP="00F43C0F">
      <w:pPr>
        <w:jc w:val="both"/>
        <w:rPr>
          <w:sz w:val="20"/>
          <w:szCs w:val="20"/>
          <w:lang w:val="uk-UA"/>
        </w:rPr>
      </w:pPr>
      <w:r w:rsidRPr="00F43C0F">
        <w:rPr>
          <w:sz w:val="20"/>
          <w:szCs w:val="20"/>
          <w:lang w:val="uk-UA"/>
        </w:rPr>
        <w:t xml:space="preserve">● </w:t>
      </w:r>
      <w:r w:rsidRPr="00F43C0F">
        <w:rPr>
          <w:b/>
          <w:sz w:val="20"/>
          <w:szCs w:val="20"/>
          <w:lang w:val="uk-UA"/>
        </w:rPr>
        <w:t>з 05 серпня 2019 року</w:t>
      </w:r>
      <w:r w:rsidRPr="00F43C0F">
        <w:rPr>
          <w:sz w:val="20"/>
          <w:szCs w:val="20"/>
          <w:lang w:val="uk-UA"/>
        </w:rPr>
        <w:t>:</w:t>
      </w:r>
    </w:p>
    <w:p w:rsidR="00F43C0F" w:rsidRPr="00F43C0F" w:rsidRDefault="00F43C0F" w:rsidP="00F43C0F">
      <w:pPr>
        <w:jc w:val="both"/>
        <w:rPr>
          <w:sz w:val="20"/>
          <w:szCs w:val="20"/>
          <w:lang w:val="uk-UA"/>
        </w:rPr>
      </w:pPr>
      <w:r w:rsidRPr="00F43C0F">
        <w:rPr>
          <w:sz w:val="20"/>
          <w:szCs w:val="20"/>
          <w:lang w:val="uk-UA"/>
        </w:rPr>
        <w:t>► відкриватимуть рахунки (поточні, вкладні (депозитні), рахунки умовного зберігання (</w:t>
      </w:r>
      <w:proofErr w:type="spellStart"/>
      <w:r w:rsidRPr="00F43C0F">
        <w:rPr>
          <w:sz w:val="20"/>
          <w:szCs w:val="20"/>
          <w:lang w:val="uk-UA"/>
        </w:rPr>
        <w:t>ескроу</w:t>
      </w:r>
      <w:proofErr w:type="spellEnd"/>
      <w:r w:rsidRPr="00F43C0F">
        <w:rPr>
          <w:sz w:val="20"/>
          <w:szCs w:val="20"/>
          <w:lang w:val="uk-UA"/>
        </w:rPr>
        <w:t>) відповідно до вимог стандарту IBAN;</w:t>
      </w:r>
    </w:p>
    <w:p w:rsidR="00F43C0F" w:rsidRPr="00F43C0F" w:rsidRDefault="00F43C0F" w:rsidP="00F43C0F">
      <w:pPr>
        <w:jc w:val="both"/>
        <w:rPr>
          <w:sz w:val="20"/>
          <w:szCs w:val="20"/>
          <w:lang w:val="uk-UA"/>
        </w:rPr>
      </w:pPr>
      <w:r w:rsidRPr="00F43C0F">
        <w:rPr>
          <w:sz w:val="20"/>
          <w:szCs w:val="20"/>
          <w:lang w:val="uk-UA"/>
        </w:rPr>
        <w:t>► забезпечуватимуть формування виписки за рахунком клієнта від дати відкриття рахунку та суми вхідного залишку за діючим рахунком до зміни рахунку за стандартом IBAN («історія рахунку») з подальшим підтвердженням операцій на будь-яку дату після зміни діючого рахунку клієнта відповідно до стандарту IBAN;</w:t>
      </w:r>
    </w:p>
    <w:p w:rsidR="00F43C0F" w:rsidRPr="00F43C0F" w:rsidRDefault="00F43C0F" w:rsidP="00F43C0F">
      <w:pPr>
        <w:jc w:val="both"/>
        <w:rPr>
          <w:sz w:val="20"/>
          <w:szCs w:val="20"/>
          <w:lang w:val="uk-UA"/>
        </w:rPr>
      </w:pPr>
      <w:r w:rsidRPr="00F43C0F">
        <w:rPr>
          <w:sz w:val="20"/>
          <w:szCs w:val="20"/>
          <w:lang w:val="uk-UA"/>
        </w:rPr>
        <w:t>► виконуватимуть документи про арешт коштів/примусове списання/стягнення коштів незалежно від номера рахунку, зазначеного в цих документах (діючий рахунок до зміни за стандартом IBAN/за стандартом IBAN);</w:t>
      </w:r>
    </w:p>
    <w:p w:rsidR="00F43C0F" w:rsidRPr="00F43C0F" w:rsidRDefault="00F43C0F" w:rsidP="00F43C0F">
      <w:pPr>
        <w:jc w:val="both"/>
        <w:rPr>
          <w:sz w:val="20"/>
          <w:szCs w:val="20"/>
          <w:lang w:val="uk-UA"/>
        </w:rPr>
      </w:pPr>
      <w:r w:rsidRPr="00F43C0F">
        <w:rPr>
          <w:sz w:val="20"/>
          <w:szCs w:val="20"/>
          <w:lang w:val="uk-UA"/>
        </w:rPr>
        <w:t xml:space="preserve">● </w:t>
      </w:r>
      <w:r w:rsidRPr="00F43C0F">
        <w:rPr>
          <w:b/>
          <w:sz w:val="20"/>
          <w:szCs w:val="20"/>
          <w:lang w:val="uk-UA"/>
        </w:rPr>
        <w:t>з 05 серпня 2019 до 31 жовтня 2019 року</w:t>
      </w:r>
      <w:r w:rsidRPr="00F43C0F">
        <w:rPr>
          <w:sz w:val="20"/>
          <w:szCs w:val="20"/>
          <w:lang w:val="uk-UA"/>
        </w:rPr>
        <w:t>:</w:t>
      </w:r>
    </w:p>
    <w:p w:rsidR="00F43C0F" w:rsidRPr="00F43C0F" w:rsidRDefault="00F43C0F" w:rsidP="00F43C0F">
      <w:pPr>
        <w:jc w:val="both"/>
        <w:rPr>
          <w:sz w:val="20"/>
          <w:szCs w:val="20"/>
          <w:lang w:val="uk-UA"/>
        </w:rPr>
      </w:pPr>
      <w:r w:rsidRPr="00F43C0F">
        <w:rPr>
          <w:sz w:val="20"/>
          <w:szCs w:val="20"/>
          <w:lang w:val="uk-UA"/>
        </w:rPr>
        <w:t xml:space="preserve">► прийматимуть до виконання документи на переказ коштів/зараховуватимуть кошти на рахунок </w:t>
      </w:r>
      <w:proofErr w:type="spellStart"/>
      <w:r w:rsidRPr="00F43C0F">
        <w:rPr>
          <w:sz w:val="20"/>
          <w:szCs w:val="20"/>
          <w:lang w:val="uk-UA"/>
        </w:rPr>
        <w:t>отримувача</w:t>
      </w:r>
      <w:proofErr w:type="spellEnd"/>
      <w:r w:rsidRPr="00F43C0F">
        <w:rPr>
          <w:sz w:val="20"/>
          <w:szCs w:val="20"/>
          <w:lang w:val="uk-UA"/>
        </w:rPr>
        <w:t xml:space="preserve"> за реквізитами, варіації заповнення яких вибрав клієнт-платник;</w:t>
      </w:r>
    </w:p>
    <w:p w:rsidR="00F43C0F" w:rsidRPr="00F43C0F" w:rsidRDefault="00F43C0F" w:rsidP="00F43C0F">
      <w:pPr>
        <w:jc w:val="both"/>
        <w:rPr>
          <w:sz w:val="20"/>
          <w:szCs w:val="20"/>
          <w:lang w:val="uk-UA"/>
        </w:rPr>
      </w:pPr>
      <w:r w:rsidRPr="00F43C0F">
        <w:rPr>
          <w:sz w:val="20"/>
          <w:szCs w:val="20"/>
          <w:lang w:val="uk-UA"/>
        </w:rPr>
        <w:t>► повідомлятимуть контролюючі органи про зміну діючих рахунків    клієнтів – суб’єктів господарювання за стандартом IBAN;</w:t>
      </w:r>
    </w:p>
    <w:p w:rsidR="00F43C0F" w:rsidRPr="00F43C0F" w:rsidRDefault="00F43C0F" w:rsidP="00F43C0F">
      <w:pPr>
        <w:jc w:val="both"/>
        <w:rPr>
          <w:sz w:val="20"/>
          <w:szCs w:val="20"/>
          <w:lang w:val="uk-UA"/>
        </w:rPr>
      </w:pPr>
      <w:r w:rsidRPr="00F43C0F">
        <w:rPr>
          <w:sz w:val="20"/>
          <w:szCs w:val="20"/>
          <w:lang w:val="uk-UA"/>
        </w:rPr>
        <w:t>► подадуть (без заяв клієнтів) до органів Пенсійного фонду України/органів соціального захисту населення перелік рахунків за стандартом IBAN.</w:t>
      </w:r>
    </w:p>
    <w:p w:rsidR="00F43C0F" w:rsidRPr="00F43C0F" w:rsidRDefault="00F43C0F" w:rsidP="00F43C0F">
      <w:pPr>
        <w:jc w:val="both"/>
        <w:rPr>
          <w:sz w:val="20"/>
          <w:szCs w:val="20"/>
          <w:lang w:val="uk-UA"/>
        </w:rPr>
      </w:pPr>
      <w:r w:rsidRPr="00F43C0F">
        <w:rPr>
          <w:sz w:val="20"/>
          <w:szCs w:val="20"/>
          <w:lang w:val="uk-UA"/>
        </w:rPr>
        <w:t>Нагадаємо, що з 05 серпня 2019 року в Україні запроваджено міжнародний номер банківського рахунку IBAN, який складається з 29 літерно-цифрових символів.</w:t>
      </w:r>
    </w:p>
    <w:p w:rsidR="00F43C0F" w:rsidRPr="00F43C0F" w:rsidRDefault="00F43C0F" w:rsidP="00F43C0F">
      <w:pPr>
        <w:jc w:val="both"/>
        <w:rPr>
          <w:sz w:val="20"/>
          <w:szCs w:val="20"/>
          <w:lang w:val="uk-UA"/>
        </w:rPr>
      </w:pPr>
      <w:r w:rsidRPr="00F43C0F">
        <w:rPr>
          <w:b/>
          <w:sz w:val="20"/>
          <w:szCs w:val="20"/>
          <w:lang w:val="uk-UA"/>
        </w:rPr>
        <w:t>З 01 листопада 2019 року</w:t>
      </w:r>
      <w:r w:rsidRPr="00F43C0F">
        <w:rPr>
          <w:sz w:val="20"/>
          <w:szCs w:val="20"/>
          <w:lang w:val="uk-UA"/>
        </w:rPr>
        <w:t xml:space="preserve"> застосування IBAN буде обов’язковим для клієнтів усіх банків України під час здійснення переказів коштів як у національній, так і в іноземних валютах, зокрема і транскордонних переказів. Тобто всі перекази з      01 листопада 2019 року будуть здійснюватися лише з використанням IBAN.</w:t>
      </w:r>
    </w:p>
    <w:p w:rsidR="00F43C0F" w:rsidRPr="00F43C0F" w:rsidRDefault="00F43C0F" w:rsidP="00F43C0F">
      <w:pPr>
        <w:jc w:val="both"/>
        <w:rPr>
          <w:sz w:val="20"/>
          <w:szCs w:val="20"/>
          <w:lang w:val="uk-UA"/>
        </w:rPr>
      </w:pPr>
      <w:r w:rsidRPr="00F43C0F">
        <w:rPr>
          <w:sz w:val="20"/>
          <w:szCs w:val="20"/>
          <w:lang w:val="uk-UA"/>
        </w:rPr>
        <w:t xml:space="preserve">Більш детальніше з інформацією можна ознайомитись на офіційному </w:t>
      </w:r>
      <w:proofErr w:type="spellStart"/>
      <w:r w:rsidRPr="00F43C0F">
        <w:rPr>
          <w:sz w:val="20"/>
          <w:szCs w:val="20"/>
          <w:lang w:val="uk-UA"/>
        </w:rPr>
        <w:t>вебсайті</w:t>
      </w:r>
      <w:proofErr w:type="spellEnd"/>
      <w:r w:rsidRPr="00F43C0F">
        <w:rPr>
          <w:sz w:val="20"/>
          <w:szCs w:val="20"/>
          <w:lang w:val="uk-UA"/>
        </w:rPr>
        <w:t xml:space="preserve"> НБУ за посиланням</w:t>
      </w:r>
    </w:p>
    <w:p w:rsidR="00F43C0F" w:rsidRPr="00F43C0F" w:rsidRDefault="00306AD7" w:rsidP="00F43C0F">
      <w:pPr>
        <w:jc w:val="both"/>
        <w:rPr>
          <w:b/>
          <w:sz w:val="20"/>
          <w:szCs w:val="20"/>
          <w:lang w:val="uk-UA"/>
        </w:rPr>
      </w:pPr>
      <w:hyperlink r:id="rId24" w:history="1">
        <w:r w:rsidR="00F43C0F" w:rsidRPr="00F43C0F">
          <w:rPr>
            <w:rStyle w:val="a3"/>
            <w:b/>
            <w:sz w:val="20"/>
            <w:szCs w:val="20"/>
            <w:u w:val="none"/>
            <w:lang w:val="uk-UA"/>
          </w:rPr>
          <w:t>https://bank.gov.ua/control/uk/publish/article?art_id=92762722&amp;cat_id=80928</w:t>
        </w:r>
      </w:hyperlink>
    </w:p>
    <w:p w:rsidR="00F43C0F" w:rsidRPr="00F43C0F" w:rsidRDefault="00F43C0F" w:rsidP="00F43C0F">
      <w:pPr>
        <w:jc w:val="both"/>
        <w:rPr>
          <w:b/>
          <w:sz w:val="20"/>
          <w:szCs w:val="20"/>
          <w:lang w:val="uk-UA"/>
        </w:rPr>
      </w:pPr>
    </w:p>
    <w:p w:rsidR="00F43C0F" w:rsidRPr="00F43C0F" w:rsidRDefault="00F43C0F" w:rsidP="00F43C0F">
      <w:pPr>
        <w:jc w:val="both"/>
        <w:rPr>
          <w:b/>
          <w:sz w:val="20"/>
          <w:szCs w:val="20"/>
          <w:lang w:val="uk-UA"/>
        </w:rPr>
      </w:pPr>
      <w:r w:rsidRPr="00F43C0F">
        <w:rPr>
          <w:b/>
          <w:sz w:val="20"/>
          <w:szCs w:val="20"/>
          <w:lang w:val="uk-UA"/>
        </w:rPr>
        <w:t>Резервний РРО вводиться в експлуатацію не пізніше сьомого робочого дня з дня прийняття в ремонт РРО</w:t>
      </w:r>
    </w:p>
    <w:p w:rsidR="00F43C0F" w:rsidRPr="00F43C0F" w:rsidRDefault="00F8460C" w:rsidP="00F43C0F">
      <w:pPr>
        <w:jc w:val="both"/>
        <w:rPr>
          <w:sz w:val="20"/>
          <w:szCs w:val="20"/>
          <w:lang w:val="uk-UA"/>
        </w:rPr>
      </w:pPr>
      <w:r>
        <w:rPr>
          <w:sz w:val="20"/>
          <w:szCs w:val="20"/>
          <w:lang w:val="uk-UA"/>
        </w:rPr>
        <w:t>Н</w:t>
      </w:r>
      <w:r w:rsidR="00F43C0F" w:rsidRPr="00F43C0F">
        <w:rPr>
          <w:sz w:val="20"/>
          <w:szCs w:val="20"/>
          <w:lang w:val="uk-UA"/>
        </w:rPr>
        <w:t>агадує</w:t>
      </w:r>
      <w:r>
        <w:rPr>
          <w:sz w:val="20"/>
          <w:szCs w:val="20"/>
          <w:lang w:val="uk-UA"/>
        </w:rPr>
        <w:t>мо</w:t>
      </w:r>
      <w:r w:rsidR="00F43C0F" w:rsidRPr="00F43C0F">
        <w:rPr>
          <w:sz w:val="20"/>
          <w:szCs w:val="20"/>
          <w:lang w:val="uk-UA"/>
        </w:rPr>
        <w:t>, що на період виходу з ладу реєстратора розрахункових операцій (далі – РРО) та здійснення його ремонту або у разі тимчасового, не більше 7 робочих днів, відключення електроенергії проведення розрахункових операцій здійснюється з використанням книги обліку розрахункових операцій та розрахункової книжки або із застосуванням належним чином зареєстрованого резервного РРО.</w:t>
      </w:r>
    </w:p>
    <w:p w:rsidR="00F43C0F" w:rsidRPr="00F43C0F" w:rsidRDefault="00F43C0F" w:rsidP="00F43C0F">
      <w:pPr>
        <w:jc w:val="both"/>
        <w:rPr>
          <w:sz w:val="20"/>
          <w:szCs w:val="20"/>
          <w:lang w:val="uk-UA"/>
        </w:rPr>
      </w:pPr>
      <w:r w:rsidRPr="00F43C0F">
        <w:rPr>
          <w:sz w:val="20"/>
          <w:szCs w:val="20"/>
          <w:lang w:val="uk-UA"/>
        </w:rPr>
        <w:t>Норми встановлені ст. 5 Закону України від 06 липня 1995року № 265/95-ВР «Про застосування реєстраторів розрахункових операцій у сфері торгівлі, громадського харчування та послуг» із змінами і доповненнями                                         (далі – Закон № 265).</w:t>
      </w:r>
    </w:p>
    <w:p w:rsidR="00F43C0F" w:rsidRPr="00F43C0F" w:rsidRDefault="00F43C0F" w:rsidP="00F43C0F">
      <w:pPr>
        <w:jc w:val="both"/>
        <w:rPr>
          <w:sz w:val="20"/>
          <w:szCs w:val="20"/>
          <w:lang w:val="uk-UA"/>
        </w:rPr>
      </w:pPr>
      <w:r w:rsidRPr="00F43C0F">
        <w:rPr>
          <w:sz w:val="20"/>
          <w:szCs w:val="20"/>
          <w:lang w:val="uk-UA"/>
        </w:rPr>
        <w:t>Пунктом 2 ст. 14 Закону № 265 передбачено, що у разі виходу з ладу РРО центри сервісного обслуговування зобов’язані забезпечувати відновлення його роботи протягом 7 робочих днів.</w:t>
      </w:r>
    </w:p>
    <w:p w:rsidR="00F43C0F" w:rsidRPr="00F43C0F" w:rsidRDefault="00F43C0F" w:rsidP="00F43C0F">
      <w:pPr>
        <w:jc w:val="both"/>
        <w:rPr>
          <w:sz w:val="20"/>
          <w:szCs w:val="20"/>
          <w:lang w:val="uk-UA"/>
        </w:rPr>
      </w:pPr>
      <w:r w:rsidRPr="00F43C0F">
        <w:rPr>
          <w:sz w:val="20"/>
          <w:szCs w:val="20"/>
          <w:lang w:val="uk-UA"/>
        </w:rPr>
        <w:t>У разі незабезпечення центром сервісного обслуговування гарантійного ремонту РРО не пізніше сьомого робочого дня з дня прийняття в ремонт РРО ввести в експлуатацію належним чином зареєстрований на суб’єкта господарювання резервний РРО (п. 4 ст. 14 Закону № 265).</w:t>
      </w:r>
    </w:p>
    <w:p w:rsidR="00F8460C" w:rsidRPr="00F43C0F" w:rsidRDefault="00F8460C" w:rsidP="00F43C0F">
      <w:pPr>
        <w:jc w:val="both"/>
        <w:rPr>
          <w:sz w:val="20"/>
          <w:szCs w:val="20"/>
        </w:rPr>
      </w:pPr>
    </w:p>
    <w:p w:rsidR="00F43C0F" w:rsidRPr="00F43C0F" w:rsidRDefault="00F43C0F" w:rsidP="00F43C0F">
      <w:pPr>
        <w:jc w:val="both"/>
        <w:rPr>
          <w:b/>
          <w:sz w:val="20"/>
          <w:szCs w:val="20"/>
          <w:lang w:val="uk-UA"/>
        </w:rPr>
      </w:pPr>
      <w:r w:rsidRPr="00F43C0F">
        <w:rPr>
          <w:b/>
          <w:sz w:val="20"/>
          <w:szCs w:val="20"/>
          <w:lang w:val="uk-UA"/>
        </w:rPr>
        <w:t>Строк позовної давності минув: чи можна виправити помилки у звіті щодо сум нарахованого єдиного внеску?</w:t>
      </w:r>
    </w:p>
    <w:p w:rsidR="00F43C0F" w:rsidRPr="00F43C0F" w:rsidRDefault="00F8460C" w:rsidP="00F43C0F">
      <w:pPr>
        <w:jc w:val="both"/>
        <w:rPr>
          <w:sz w:val="20"/>
          <w:szCs w:val="20"/>
          <w:lang w:val="uk-UA"/>
        </w:rPr>
      </w:pPr>
      <w:r>
        <w:rPr>
          <w:sz w:val="20"/>
          <w:szCs w:val="20"/>
          <w:lang w:val="uk-UA"/>
        </w:rPr>
        <w:t>П</w:t>
      </w:r>
      <w:r w:rsidR="00F43C0F" w:rsidRPr="00F43C0F">
        <w:rPr>
          <w:sz w:val="20"/>
          <w:szCs w:val="20"/>
          <w:lang w:val="uk-UA"/>
        </w:rPr>
        <w:t>овідомляє</w:t>
      </w:r>
      <w:r>
        <w:rPr>
          <w:sz w:val="20"/>
          <w:szCs w:val="20"/>
          <w:lang w:val="uk-UA"/>
        </w:rPr>
        <w:t>мо</w:t>
      </w:r>
      <w:r w:rsidR="00F43C0F" w:rsidRPr="00F43C0F">
        <w:rPr>
          <w:sz w:val="20"/>
          <w:szCs w:val="20"/>
          <w:lang w:val="uk-UA"/>
        </w:rPr>
        <w:t>, що нормами частини шістнадцятої ст. 25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встановлено: строк давності щодо нарахування єдиного внеску на загальнообов’язкове державне соціальне страхування (далі – єдиний внесок), застосування та стягнення сум недоїмки з єдиного внеску, штрафів та нарахованої пені не застосовується.</w:t>
      </w:r>
    </w:p>
    <w:p w:rsidR="00F43C0F" w:rsidRPr="00F43C0F" w:rsidRDefault="00F43C0F" w:rsidP="00F43C0F">
      <w:pPr>
        <w:jc w:val="both"/>
        <w:rPr>
          <w:sz w:val="20"/>
          <w:szCs w:val="20"/>
          <w:lang w:val="uk-UA"/>
        </w:rPr>
      </w:pPr>
      <w:r w:rsidRPr="00F43C0F">
        <w:rPr>
          <w:sz w:val="20"/>
          <w:szCs w:val="20"/>
          <w:lang w:val="uk-UA"/>
        </w:rPr>
        <w:t>Отже, страхувальник має право виправити помилки в звіті щодо сум нарахованого єдиного внеску за періоди, за якими минув строк позовної давності.</w:t>
      </w:r>
    </w:p>
    <w:p w:rsidR="00F43C0F" w:rsidRPr="00F43C0F" w:rsidRDefault="00F43C0F" w:rsidP="00F43C0F">
      <w:pPr>
        <w:jc w:val="both"/>
        <w:rPr>
          <w:b/>
          <w:sz w:val="20"/>
          <w:szCs w:val="20"/>
        </w:rPr>
      </w:pPr>
    </w:p>
    <w:p w:rsidR="00F43C0F" w:rsidRPr="00F43C0F" w:rsidRDefault="00F43C0F" w:rsidP="00F43C0F">
      <w:pPr>
        <w:jc w:val="both"/>
        <w:rPr>
          <w:b/>
          <w:sz w:val="20"/>
          <w:szCs w:val="20"/>
          <w:lang w:val="uk-UA"/>
        </w:rPr>
      </w:pPr>
      <w:r w:rsidRPr="00F43C0F">
        <w:rPr>
          <w:b/>
          <w:sz w:val="20"/>
          <w:szCs w:val="20"/>
          <w:lang w:val="uk-UA"/>
        </w:rPr>
        <w:t>ДФС продовжує конструктивний діалог з бізнесом</w:t>
      </w:r>
    </w:p>
    <w:p w:rsidR="00F43C0F" w:rsidRPr="00F43C0F" w:rsidRDefault="00F43C0F" w:rsidP="00F43C0F">
      <w:pPr>
        <w:jc w:val="both"/>
        <w:rPr>
          <w:sz w:val="20"/>
          <w:szCs w:val="20"/>
          <w:lang w:val="uk-UA"/>
        </w:rPr>
      </w:pPr>
      <w:r w:rsidRPr="00F43C0F">
        <w:rPr>
          <w:sz w:val="20"/>
          <w:szCs w:val="20"/>
          <w:lang w:val="uk-UA"/>
        </w:rPr>
        <w:t xml:space="preserve">У ДФС України провели зустріч з представниками Європейської Бізнес Асоціації під головуванням </w:t>
      </w:r>
      <w:proofErr w:type="spellStart"/>
      <w:r w:rsidRPr="00F43C0F">
        <w:rPr>
          <w:sz w:val="20"/>
          <w:szCs w:val="20"/>
          <w:lang w:val="uk-UA"/>
        </w:rPr>
        <w:t>в.о</w:t>
      </w:r>
      <w:proofErr w:type="spellEnd"/>
      <w:r w:rsidRPr="00F43C0F">
        <w:rPr>
          <w:sz w:val="20"/>
          <w:szCs w:val="20"/>
          <w:lang w:val="uk-UA"/>
        </w:rPr>
        <w:t xml:space="preserve">. Голови ДФС Дениса </w:t>
      </w:r>
      <w:proofErr w:type="spellStart"/>
      <w:r w:rsidRPr="00F43C0F">
        <w:rPr>
          <w:sz w:val="20"/>
          <w:szCs w:val="20"/>
          <w:lang w:val="uk-UA"/>
        </w:rPr>
        <w:t>Гутенка</w:t>
      </w:r>
      <w:proofErr w:type="spellEnd"/>
      <w:r w:rsidRPr="00F43C0F">
        <w:rPr>
          <w:sz w:val="20"/>
          <w:szCs w:val="20"/>
          <w:lang w:val="uk-UA"/>
        </w:rPr>
        <w:t>. Такі робочі наради вже стали традиційними, оскільки дозволяють оперативно вирішувати питання, які виникають у бізнес-спільноти під час їх діяльності.</w:t>
      </w:r>
    </w:p>
    <w:p w:rsidR="00F43C0F" w:rsidRPr="00F43C0F" w:rsidRDefault="00F43C0F" w:rsidP="00F43C0F">
      <w:pPr>
        <w:jc w:val="both"/>
        <w:rPr>
          <w:sz w:val="20"/>
          <w:szCs w:val="20"/>
          <w:lang w:val="uk-UA"/>
        </w:rPr>
      </w:pPr>
      <w:r w:rsidRPr="00F43C0F">
        <w:rPr>
          <w:sz w:val="20"/>
          <w:szCs w:val="20"/>
          <w:lang w:val="uk-UA"/>
        </w:rPr>
        <w:t xml:space="preserve">«Комунікації з бізнес-асоціаціями є важливим кроком для налагодження партнерських відносин між фіскальною службою та платниками податків. Це дозволяє оперативно вирішувати всі моменти та проблемні питання, які у них виникають. У діалозі ми маємо змогу віднайти те рішення, яке буде прийнятним і для бізнесу, і для держави», – наголосив </w:t>
      </w:r>
      <w:proofErr w:type="spellStart"/>
      <w:r w:rsidRPr="00F43C0F">
        <w:rPr>
          <w:sz w:val="20"/>
          <w:szCs w:val="20"/>
          <w:lang w:val="uk-UA"/>
        </w:rPr>
        <w:t>в.о</w:t>
      </w:r>
      <w:proofErr w:type="spellEnd"/>
      <w:r w:rsidRPr="00F43C0F">
        <w:rPr>
          <w:sz w:val="20"/>
          <w:szCs w:val="20"/>
          <w:lang w:val="uk-UA"/>
        </w:rPr>
        <w:t xml:space="preserve">. Голови ДФС Денис </w:t>
      </w:r>
      <w:proofErr w:type="spellStart"/>
      <w:r w:rsidRPr="00F43C0F">
        <w:rPr>
          <w:sz w:val="20"/>
          <w:szCs w:val="20"/>
          <w:lang w:val="uk-UA"/>
        </w:rPr>
        <w:t>Гутенко</w:t>
      </w:r>
      <w:proofErr w:type="spellEnd"/>
      <w:r w:rsidRPr="00F43C0F">
        <w:rPr>
          <w:sz w:val="20"/>
          <w:szCs w:val="20"/>
          <w:lang w:val="uk-UA"/>
        </w:rPr>
        <w:t>.</w:t>
      </w:r>
    </w:p>
    <w:p w:rsidR="00F43C0F" w:rsidRPr="00F43C0F" w:rsidRDefault="00F43C0F" w:rsidP="00F43C0F">
      <w:pPr>
        <w:jc w:val="both"/>
        <w:rPr>
          <w:sz w:val="20"/>
          <w:szCs w:val="20"/>
          <w:lang w:val="uk-UA"/>
        </w:rPr>
      </w:pPr>
      <w:r w:rsidRPr="00F43C0F">
        <w:rPr>
          <w:sz w:val="20"/>
          <w:szCs w:val="20"/>
          <w:lang w:val="uk-UA"/>
        </w:rPr>
        <w:t>За словами керівника ДФС, фіскальна служба відкрита для бізнес-асоціацій і діалог із ними продовжуватиметься.</w:t>
      </w:r>
    </w:p>
    <w:p w:rsidR="00F43C0F" w:rsidRPr="00F43C0F" w:rsidRDefault="00F43C0F" w:rsidP="00F43C0F">
      <w:pPr>
        <w:jc w:val="both"/>
        <w:rPr>
          <w:sz w:val="20"/>
          <w:szCs w:val="20"/>
          <w:lang w:val="uk-UA"/>
        </w:rPr>
      </w:pPr>
      <w:r w:rsidRPr="00F43C0F">
        <w:rPr>
          <w:sz w:val="20"/>
          <w:szCs w:val="20"/>
          <w:lang w:val="uk-UA"/>
        </w:rPr>
        <w:t>Під час зустрічі представники ЄБА мали змогу озвучити ті питання, які останнім часом частіше за все лунають від бізнесу.</w:t>
      </w:r>
    </w:p>
    <w:p w:rsidR="00F43C0F" w:rsidRPr="00F43C0F" w:rsidRDefault="00F43C0F" w:rsidP="00F43C0F">
      <w:pPr>
        <w:jc w:val="both"/>
        <w:rPr>
          <w:sz w:val="20"/>
          <w:szCs w:val="20"/>
          <w:lang w:val="uk-UA"/>
        </w:rPr>
      </w:pPr>
      <w:r w:rsidRPr="00F43C0F">
        <w:rPr>
          <w:sz w:val="20"/>
          <w:szCs w:val="20"/>
          <w:lang w:val="uk-UA"/>
        </w:rPr>
        <w:lastRenderedPageBreak/>
        <w:t>Одним із питань, яке розглядалося під час зустрічі, стало застосування критичних індикаторів рівнів митної вартості, що використовуються в автоматизованій системі управління ризиками з метою контролю за задекларованою суб’єктами господарювання митною вартістю товарів. Так, за словами фахівців ДФС, на сьогодні при спрацюванні системи управління ризиків контроль за правильністю визначення митної вартості товарів здійснюється відповідно до законодавства та загальноприйнятної міжнародної практики. Водночас, впевнені в ДФС, наповнення критеріїв ризиків необхідно переглядати, аби уникнути зайвого спрацювання системи, над чим в службі і працюють.</w:t>
      </w:r>
    </w:p>
    <w:p w:rsidR="00F43C0F" w:rsidRPr="00F43C0F" w:rsidRDefault="00F43C0F" w:rsidP="00F43C0F">
      <w:pPr>
        <w:jc w:val="both"/>
        <w:rPr>
          <w:sz w:val="20"/>
          <w:szCs w:val="20"/>
          <w:lang w:val="uk-UA"/>
        </w:rPr>
      </w:pPr>
      <w:r w:rsidRPr="00F43C0F">
        <w:rPr>
          <w:sz w:val="20"/>
          <w:szCs w:val="20"/>
          <w:lang w:val="uk-UA"/>
        </w:rPr>
        <w:t>Актуальним для бізнесу є також питання щодо реєстрації акцизних накладних і залишків пального у новій системі СЕАРП. Станом на 05 серпня 2019 року системою електронного адміністрування реалізації пального та спирту етилового вже зареєстровано 36,7 тис. розподільчих акцизних накладних та 36 тис. других примірників до них, понад 1 тис. заявок на поповнення лімітів, 126 тис. акцизних накладних та 64 тис. других примірників до них, 458 розрахунків коригування до акцизних накладних та їх других примірників – 861.</w:t>
      </w:r>
    </w:p>
    <w:p w:rsidR="00F43C0F" w:rsidRPr="00F43C0F" w:rsidRDefault="00F43C0F" w:rsidP="00F43C0F">
      <w:pPr>
        <w:jc w:val="both"/>
        <w:rPr>
          <w:sz w:val="20"/>
          <w:szCs w:val="20"/>
          <w:lang w:val="uk-UA"/>
        </w:rPr>
      </w:pPr>
      <w:r w:rsidRPr="00F43C0F">
        <w:rPr>
          <w:sz w:val="20"/>
          <w:szCs w:val="20"/>
          <w:lang w:val="uk-UA"/>
        </w:rPr>
        <w:t xml:space="preserve">Для зручності платників та уникнення ними помилок при складанні акцизних накладних на </w:t>
      </w:r>
      <w:proofErr w:type="spellStart"/>
      <w:r w:rsidRPr="00F43C0F">
        <w:rPr>
          <w:sz w:val="20"/>
          <w:szCs w:val="20"/>
          <w:lang w:val="uk-UA"/>
        </w:rPr>
        <w:t>вебпорталі</w:t>
      </w:r>
      <w:proofErr w:type="spellEnd"/>
      <w:r w:rsidRPr="00F43C0F">
        <w:rPr>
          <w:sz w:val="20"/>
          <w:szCs w:val="20"/>
          <w:lang w:val="uk-UA"/>
        </w:rPr>
        <w:t xml:space="preserve"> ДФС постійно оприлюднюються роз’яснення та вся необхідна інформація.</w:t>
      </w:r>
    </w:p>
    <w:p w:rsidR="00F43C0F" w:rsidRPr="00F43C0F" w:rsidRDefault="00F43C0F" w:rsidP="00F43C0F">
      <w:pPr>
        <w:jc w:val="both"/>
        <w:rPr>
          <w:sz w:val="20"/>
          <w:szCs w:val="20"/>
          <w:lang w:val="uk-UA"/>
        </w:rPr>
      </w:pPr>
      <w:r w:rsidRPr="00F43C0F">
        <w:rPr>
          <w:sz w:val="20"/>
          <w:szCs w:val="20"/>
          <w:lang w:val="uk-UA"/>
        </w:rPr>
        <w:t>Під час зустрічі також обговорили питання щодо відшкодування податку на додану вартість. На сьогодні платники, які мають право на бюджетне відшкодування, отримують його у разі узгодження контролюючим органам заявленої суми бюджетного відшкодування за результатами камеральної перевірки, а у випадках, визначених Податковим кодексом України, – за результатами документальної перевірки. При цьому ДФС дотримується визначених кодексом термінів.</w:t>
      </w:r>
    </w:p>
    <w:p w:rsidR="00F43C0F" w:rsidRPr="00F43C0F" w:rsidRDefault="00F43C0F" w:rsidP="00F43C0F">
      <w:pPr>
        <w:jc w:val="both"/>
        <w:rPr>
          <w:sz w:val="20"/>
          <w:szCs w:val="20"/>
          <w:lang w:val="uk-UA"/>
        </w:rPr>
      </w:pPr>
      <w:r w:rsidRPr="00F43C0F">
        <w:rPr>
          <w:sz w:val="20"/>
          <w:szCs w:val="20"/>
          <w:lang w:val="uk-UA"/>
        </w:rPr>
        <w:t>Порушувалися під час зустрічі і питання, які потребують вирішення за участі інших органів державної влади. Так, зокрема, визнання податкового кредиту з ПДВ по тимчасовим митним деклараціям, митне оформлення товарів з Російської Федерації, які ввезені до 01 липня 2019 року, коли почала діяти заборона щодо ввезення та оформлення таких товарів, застосування 7 % ставки ПДВ при ввезенні лікарських засобів медичного обладнання на клінічні випробування тощо потребують розгляду й іншими відомствами. Під час зустрічі було досягнуто домовленостей, що фахівцями фіскальної служби та представниками ЄБА робота за цими напрямами буде продовжена.</w:t>
      </w:r>
    </w:p>
    <w:p w:rsidR="00F43C0F" w:rsidRPr="00F43C0F" w:rsidRDefault="00F43C0F" w:rsidP="00F43C0F">
      <w:pPr>
        <w:jc w:val="both"/>
        <w:rPr>
          <w:sz w:val="20"/>
          <w:szCs w:val="20"/>
          <w:lang w:val="uk-UA"/>
        </w:rPr>
      </w:pPr>
      <w:r w:rsidRPr="00F43C0F">
        <w:rPr>
          <w:sz w:val="20"/>
          <w:szCs w:val="20"/>
          <w:lang w:val="uk-UA"/>
        </w:rPr>
        <w:t xml:space="preserve">Інформацію розміщено на офіційному </w:t>
      </w:r>
      <w:proofErr w:type="spellStart"/>
      <w:r w:rsidRPr="00F43C0F">
        <w:rPr>
          <w:sz w:val="20"/>
          <w:szCs w:val="20"/>
          <w:lang w:val="uk-UA"/>
        </w:rPr>
        <w:t>вебпорталі</w:t>
      </w:r>
      <w:proofErr w:type="spellEnd"/>
      <w:r w:rsidRPr="00F43C0F">
        <w:rPr>
          <w:sz w:val="20"/>
          <w:szCs w:val="20"/>
          <w:lang w:val="uk-UA"/>
        </w:rPr>
        <w:t xml:space="preserve"> ДФС України за посиланням</w:t>
      </w:r>
    </w:p>
    <w:p w:rsidR="00F43C0F" w:rsidRPr="00F43C0F" w:rsidRDefault="00306AD7" w:rsidP="00F43C0F">
      <w:pPr>
        <w:jc w:val="both"/>
        <w:rPr>
          <w:b/>
          <w:sz w:val="20"/>
          <w:szCs w:val="20"/>
          <w:lang w:val="uk-UA"/>
        </w:rPr>
      </w:pPr>
      <w:hyperlink r:id="rId25" w:history="1">
        <w:r w:rsidR="00F43C0F" w:rsidRPr="00F43C0F">
          <w:rPr>
            <w:rStyle w:val="a3"/>
            <w:b/>
            <w:sz w:val="20"/>
            <w:szCs w:val="20"/>
            <w:u w:val="none"/>
          </w:rPr>
          <w:t>http</w:t>
        </w:r>
        <w:r w:rsidR="00F43C0F" w:rsidRPr="00F43C0F">
          <w:rPr>
            <w:rStyle w:val="a3"/>
            <w:b/>
            <w:sz w:val="20"/>
            <w:szCs w:val="20"/>
            <w:u w:val="none"/>
            <w:lang w:val="uk-UA"/>
          </w:rPr>
          <w:t>://</w:t>
        </w:r>
        <w:r w:rsidR="00F43C0F" w:rsidRPr="00F43C0F">
          <w:rPr>
            <w:rStyle w:val="a3"/>
            <w:b/>
            <w:sz w:val="20"/>
            <w:szCs w:val="20"/>
            <w:u w:val="none"/>
          </w:rPr>
          <w:t>sfs</w:t>
        </w:r>
        <w:r w:rsidR="00F43C0F" w:rsidRPr="00F43C0F">
          <w:rPr>
            <w:rStyle w:val="a3"/>
            <w:b/>
            <w:sz w:val="20"/>
            <w:szCs w:val="20"/>
            <w:u w:val="none"/>
            <w:lang w:val="uk-UA"/>
          </w:rPr>
          <w:t>.</w:t>
        </w:r>
        <w:r w:rsidR="00F43C0F" w:rsidRPr="00F43C0F">
          <w:rPr>
            <w:rStyle w:val="a3"/>
            <w:b/>
            <w:sz w:val="20"/>
            <w:szCs w:val="20"/>
            <w:u w:val="none"/>
          </w:rPr>
          <w:t>gov</w:t>
        </w:r>
        <w:r w:rsidR="00F43C0F" w:rsidRPr="00F43C0F">
          <w:rPr>
            <w:rStyle w:val="a3"/>
            <w:b/>
            <w:sz w:val="20"/>
            <w:szCs w:val="20"/>
            <w:u w:val="none"/>
            <w:lang w:val="uk-UA"/>
          </w:rPr>
          <w:t>.</w:t>
        </w:r>
        <w:r w:rsidR="00F43C0F" w:rsidRPr="00F43C0F">
          <w:rPr>
            <w:rStyle w:val="a3"/>
            <w:b/>
            <w:sz w:val="20"/>
            <w:szCs w:val="20"/>
            <w:u w:val="none"/>
          </w:rPr>
          <w:t>ua</w:t>
        </w:r>
        <w:r w:rsidR="00F43C0F" w:rsidRPr="00F43C0F">
          <w:rPr>
            <w:rStyle w:val="a3"/>
            <w:b/>
            <w:sz w:val="20"/>
            <w:szCs w:val="20"/>
            <w:u w:val="none"/>
            <w:lang w:val="uk-UA"/>
          </w:rPr>
          <w:t>/</w:t>
        </w:r>
        <w:r w:rsidR="00F43C0F" w:rsidRPr="00F43C0F">
          <w:rPr>
            <w:rStyle w:val="a3"/>
            <w:b/>
            <w:sz w:val="20"/>
            <w:szCs w:val="20"/>
            <w:u w:val="none"/>
          </w:rPr>
          <w:t>media</w:t>
        </w:r>
        <w:r w:rsidR="00F43C0F" w:rsidRPr="00F43C0F">
          <w:rPr>
            <w:rStyle w:val="a3"/>
            <w:b/>
            <w:sz w:val="20"/>
            <w:szCs w:val="20"/>
            <w:u w:val="none"/>
            <w:lang w:val="uk-UA"/>
          </w:rPr>
          <w:t>-</w:t>
        </w:r>
        <w:r w:rsidR="00F43C0F" w:rsidRPr="00F43C0F">
          <w:rPr>
            <w:rStyle w:val="a3"/>
            <w:b/>
            <w:sz w:val="20"/>
            <w:szCs w:val="20"/>
            <w:u w:val="none"/>
          </w:rPr>
          <w:t>tsentr</w:t>
        </w:r>
        <w:r w:rsidR="00F43C0F" w:rsidRPr="00F43C0F">
          <w:rPr>
            <w:rStyle w:val="a3"/>
            <w:b/>
            <w:sz w:val="20"/>
            <w:szCs w:val="20"/>
            <w:u w:val="none"/>
            <w:lang w:val="uk-UA"/>
          </w:rPr>
          <w:t>/</w:t>
        </w:r>
        <w:r w:rsidR="00F43C0F" w:rsidRPr="00F43C0F">
          <w:rPr>
            <w:rStyle w:val="a3"/>
            <w:b/>
            <w:sz w:val="20"/>
            <w:szCs w:val="20"/>
            <w:u w:val="none"/>
          </w:rPr>
          <w:t>novini</w:t>
        </w:r>
        <w:r w:rsidR="00F43C0F" w:rsidRPr="00F43C0F">
          <w:rPr>
            <w:rStyle w:val="a3"/>
            <w:b/>
            <w:sz w:val="20"/>
            <w:szCs w:val="20"/>
            <w:u w:val="none"/>
            <w:lang w:val="uk-UA"/>
          </w:rPr>
          <w:t>/388034.</w:t>
        </w:r>
        <w:proofErr w:type="spellStart"/>
        <w:r w:rsidR="00F43C0F" w:rsidRPr="00F43C0F">
          <w:rPr>
            <w:rStyle w:val="a3"/>
            <w:b/>
            <w:sz w:val="20"/>
            <w:szCs w:val="20"/>
            <w:u w:val="none"/>
          </w:rPr>
          <w:t>html</w:t>
        </w:r>
        <w:proofErr w:type="spellEnd"/>
      </w:hyperlink>
    </w:p>
    <w:p w:rsidR="00F43C0F" w:rsidRPr="00F43C0F" w:rsidRDefault="00F43C0F" w:rsidP="00F43C0F">
      <w:pPr>
        <w:jc w:val="both"/>
        <w:rPr>
          <w:sz w:val="20"/>
          <w:szCs w:val="20"/>
          <w:lang w:val="uk-UA"/>
        </w:rPr>
      </w:pPr>
    </w:p>
    <w:p w:rsidR="00F43C0F" w:rsidRPr="00F43C0F" w:rsidRDefault="00F43C0F" w:rsidP="00F43C0F">
      <w:pPr>
        <w:jc w:val="both"/>
        <w:rPr>
          <w:sz w:val="20"/>
          <w:szCs w:val="20"/>
          <w:lang w:val="uk-UA"/>
        </w:rPr>
      </w:pPr>
      <w:r w:rsidRPr="00F43C0F">
        <w:rPr>
          <w:b/>
          <w:sz w:val="20"/>
          <w:szCs w:val="20"/>
        </w:rPr>
        <w:t>А</w:t>
      </w:r>
      <w:proofErr w:type="spellStart"/>
      <w:r w:rsidRPr="00F43C0F">
        <w:rPr>
          <w:b/>
          <w:sz w:val="20"/>
          <w:szCs w:val="20"/>
          <w:lang w:val="uk-UA"/>
        </w:rPr>
        <w:t>втозаповнення</w:t>
      </w:r>
      <w:proofErr w:type="spellEnd"/>
      <w:r w:rsidRPr="00F43C0F">
        <w:rPr>
          <w:b/>
          <w:sz w:val="20"/>
          <w:szCs w:val="20"/>
          <w:lang w:val="uk-UA"/>
        </w:rPr>
        <w:t xml:space="preserve"> платіжних доручень для сплати податків фізичними особами – сервіс Електронного кабі</w:t>
      </w:r>
      <w:proofErr w:type="gramStart"/>
      <w:r w:rsidRPr="00F43C0F">
        <w:rPr>
          <w:b/>
          <w:sz w:val="20"/>
          <w:szCs w:val="20"/>
          <w:lang w:val="uk-UA"/>
        </w:rPr>
        <w:t>нету</w:t>
      </w:r>
      <w:proofErr w:type="gramEnd"/>
    </w:p>
    <w:p w:rsidR="00F43C0F" w:rsidRPr="00F43C0F" w:rsidRDefault="00F8460C" w:rsidP="00F43C0F">
      <w:pPr>
        <w:jc w:val="both"/>
        <w:rPr>
          <w:sz w:val="20"/>
          <w:szCs w:val="20"/>
          <w:lang w:val="uk-UA"/>
        </w:rPr>
      </w:pPr>
      <w:r>
        <w:rPr>
          <w:sz w:val="20"/>
          <w:szCs w:val="20"/>
          <w:lang w:val="uk-UA"/>
        </w:rPr>
        <w:t>Н</w:t>
      </w:r>
      <w:r w:rsidR="00F43C0F" w:rsidRPr="00F43C0F">
        <w:rPr>
          <w:sz w:val="20"/>
          <w:szCs w:val="20"/>
          <w:lang w:val="uk-UA"/>
        </w:rPr>
        <w:t>агадує</w:t>
      </w:r>
      <w:r>
        <w:rPr>
          <w:sz w:val="20"/>
          <w:szCs w:val="20"/>
          <w:lang w:val="uk-UA"/>
        </w:rPr>
        <w:t>мо</w:t>
      </w:r>
      <w:r w:rsidR="00F43C0F" w:rsidRPr="00F43C0F">
        <w:rPr>
          <w:sz w:val="20"/>
          <w:szCs w:val="20"/>
          <w:lang w:val="uk-UA"/>
        </w:rPr>
        <w:t>, що в Електронному кабінеті для фізичних осіб реалізовано автоматичне заповнення основних реквізитів платіжного доручення на підставі облікових даних платника, відомостей щодо рахунків для зарахування платежів до бюджетів.</w:t>
      </w:r>
    </w:p>
    <w:p w:rsidR="00F43C0F" w:rsidRPr="00F43C0F" w:rsidRDefault="00F43C0F" w:rsidP="00F43C0F">
      <w:pPr>
        <w:jc w:val="both"/>
        <w:rPr>
          <w:sz w:val="20"/>
          <w:szCs w:val="20"/>
          <w:lang w:val="uk-UA"/>
        </w:rPr>
      </w:pPr>
      <w:r w:rsidRPr="00F43C0F">
        <w:rPr>
          <w:sz w:val="20"/>
          <w:szCs w:val="20"/>
          <w:lang w:val="uk-UA"/>
        </w:rPr>
        <w:t>Цей сервіс надає можливість платникам податків (фізичним особам):</w:t>
      </w:r>
    </w:p>
    <w:p w:rsidR="00F43C0F" w:rsidRPr="00F43C0F" w:rsidRDefault="00F43C0F" w:rsidP="00F43C0F">
      <w:pPr>
        <w:jc w:val="both"/>
        <w:rPr>
          <w:sz w:val="20"/>
          <w:szCs w:val="20"/>
          <w:lang w:val="uk-UA"/>
        </w:rPr>
      </w:pPr>
      <w:r w:rsidRPr="00F43C0F">
        <w:rPr>
          <w:sz w:val="20"/>
          <w:szCs w:val="20"/>
          <w:lang w:val="uk-UA"/>
        </w:rPr>
        <w:t>► скоротити час при заповненні платіжних документів;</w:t>
      </w:r>
    </w:p>
    <w:p w:rsidR="00F43C0F" w:rsidRPr="00F43C0F" w:rsidRDefault="00F43C0F" w:rsidP="00F43C0F">
      <w:pPr>
        <w:jc w:val="both"/>
        <w:rPr>
          <w:sz w:val="20"/>
          <w:szCs w:val="20"/>
          <w:lang w:val="uk-UA"/>
        </w:rPr>
      </w:pPr>
      <w:r w:rsidRPr="00F43C0F">
        <w:rPr>
          <w:sz w:val="20"/>
          <w:szCs w:val="20"/>
          <w:lang w:val="uk-UA"/>
        </w:rPr>
        <w:t>► мінімізувати помилки при заповненні;</w:t>
      </w:r>
    </w:p>
    <w:p w:rsidR="00F43C0F" w:rsidRPr="00F43C0F" w:rsidRDefault="00F43C0F" w:rsidP="00F43C0F">
      <w:pPr>
        <w:jc w:val="both"/>
        <w:rPr>
          <w:sz w:val="20"/>
          <w:szCs w:val="20"/>
          <w:lang w:val="uk-UA"/>
        </w:rPr>
      </w:pPr>
      <w:r w:rsidRPr="00F43C0F">
        <w:rPr>
          <w:sz w:val="20"/>
          <w:szCs w:val="20"/>
          <w:lang w:val="uk-UA"/>
        </w:rPr>
        <w:t>► сплатити податки.</w:t>
      </w:r>
    </w:p>
    <w:p w:rsidR="00F43C0F" w:rsidRPr="00F43C0F" w:rsidRDefault="00F43C0F" w:rsidP="00F43C0F">
      <w:pPr>
        <w:jc w:val="both"/>
        <w:rPr>
          <w:sz w:val="20"/>
          <w:szCs w:val="20"/>
          <w:lang w:val="uk-UA"/>
        </w:rPr>
      </w:pPr>
      <w:r w:rsidRPr="00F43C0F">
        <w:rPr>
          <w:sz w:val="20"/>
          <w:szCs w:val="20"/>
          <w:lang w:val="uk-UA"/>
        </w:rPr>
        <w:t>Для користування електронним сервісом необхідно в меню «</w:t>
      </w:r>
      <w:r w:rsidRPr="00F43C0F">
        <w:rPr>
          <w:i/>
          <w:sz w:val="20"/>
          <w:szCs w:val="20"/>
          <w:lang w:val="uk-UA"/>
        </w:rPr>
        <w:t>Стан розрахунків з бюджетом»</w:t>
      </w:r>
      <w:r w:rsidRPr="00F43C0F">
        <w:rPr>
          <w:sz w:val="20"/>
          <w:szCs w:val="20"/>
          <w:lang w:val="uk-UA"/>
        </w:rPr>
        <w:t xml:space="preserve"> приватної частини Електронного кабінету обрати один з податків (платежів) та вибрати одну із платіжних систем.</w:t>
      </w:r>
    </w:p>
    <w:p w:rsidR="00F43C0F" w:rsidRPr="00F43C0F" w:rsidRDefault="00F43C0F" w:rsidP="00F43C0F">
      <w:pPr>
        <w:jc w:val="both"/>
        <w:rPr>
          <w:sz w:val="20"/>
          <w:szCs w:val="20"/>
          <w:lang w:val="uk-UA"/>
        </w:rPr>
      </w:pPr>
      <w:r w:rsidRPr="00F43C0F">
        <w:rPr>
          <w:sz w:val="20"/>
          <w:szCs w:val="20"/>
          <w:lang w:val="uk-UA"/>
        </w:rPr>
        <w:t>Після переходу на сайт платіжної системи платнику достатньо вказати суму платежу та підтвердити операцію.</w:t>
      </w:r>
    </w:p>
    <w:p w:rsidR="00F43C0F" w:rsidRPr="00F43C0F" w:rsidRDefault="00F43C0F" w:rsidP="00F43C0F">
      <w:pPr>
        <w:jc w:val="both"/>
        <w:rPr>
          <w:sz w:val="20"/>
          <w:szCs w:val="20"/>
          <w:lang w:val="uk-UA"/>
        </w:rPr>
      </w:pPr>
      <w:r w:rsidRPr="00F43C0F">
        <w:rPr>
          <w:sz w:val="20"/>
          <w:szCs w:val="20"/>
          <w:lang w:val="uk-UA"/>
        </w:rPr>
        <w:t>Звертаємо увагу, що оплата рахунків платником здійснюється з використанням платіжної карти клієнта банку, інші реквізити заповнюються автоматично.</w:t>
      </w:r>
    </w:p>
    <w:p w:rsidR="00F43C0F" w:rsidRPr="00F43C0F" w:rsidRDefault="00F43C0F" w:rsidP="00F43C0F">
      <w:pPr>
        <w:jc w:val="both"/>
        <w:rPr>
          <w:sz w:val="20"/>
          <w:szCs w:val="20"/>
          <w:lang w:val="uk-UA"/>
        </w:rPr>
      </w:pPr>
      <w:r w:rsidRPr="00F43C0F">
        <w:rPr>
          <w:sz w:val="20"/>
          <w:szCs w:val="20"/>
          <w:lang w:val="uk-UA"/>
        </w:rPr>
        <w:t xml:space="preserve">Додатково повідомляємо, що у разі виникнення питань щодо користування Електронним кабінетом, платники податків мають можливість звернутися до ДФС за телефоном: </w:t>
      </w:r>
      <w:r w:rsidRPr="00F43C0F">
        <w:rPr>
          <w:b/>
          <w:sz w:val="20"/>
          <w:szCs w:val="20"/>
          <w:lang w:val="uk-UA"/>
        </w:rPr>
        <w:t>0 800 501 007</w:t>
      </w:r>
      <w:r w:rsidRPr="00F43C0F">
        <w:rPr>
          <w:sz w:val="20"/>
          <w:szCs w:val="20"/>
          <w:lang w:val="uk-UA"/>
        </w:rPr>
        <w:t>.</w:t>
      </w:r>
    </w:p>
    <w:p w:rsidR="00F43C0F" w:rsidRPr="00F43C0F" w:rsidRDefault="00F43C0F" w:rsidP="00F43C0F">
      <w:pPr>
        <w:jc w:val="both"/>
        <w:rPr>
          <w:b/>
          <w:sz w:val="20"/>
          <w:szCs w:val="20"/>
          <w:lang w:val="uk-UA"/>
        </w:rPr>
      </w:pPr>
    </w:p>
    <w:p w:rsidR="00F43C0F" w:rsidRPr="00F43C0F" w:rsidRDefault="00F43C0F" w:rsidP="00F43C0F">
      <w:pPr>
        <w:jc w:val="both"/>
        <w:rPr>
          <w:sz w:val="20"/>
          <w:szCs w:val="20"/>
          <w:lang w:val="uk-UA"/>
        </w:rPr>
      </w:pPr>
      <w:r w:rsidRPr="00F43C0F">
        <w:rPr>
          <w:b/>
          <w:sz w:val="20"/>
          <w:szCs w:val="20"/>
          <w:lang w:val="uk-UA"/>
        </w:rPr>
        <w:t xml:space="preserve">Податкова знижка за витратами на будівництво (придбання) доступного житла </w:t>
      </w:r>
    </w:p>
    <w:p w:rsidR="00F43C0F" w:rsidRPr="00F43C0F" w:rsidRDefault="00F8460C" w:rsidP="00F43C0F">
      <w:pPr>
        <w:jc w:val="both"/>
        <w:rPr>
          <w:sz w:val="20"/>
          <w:szCs w:val="20"/>
          <w:lang w:val="uk-UA"/>
        </w:rPr>
      </w:pPr>
      <w:r>
        <w:rPr>
          <w:sz w:val="20"/>
          <w:szCs w:val="20"/>
          <w:lang w:val="uk-UA"/>
        </w:rPr>
        <w:t>П</w:t>
      </w:r>
      <w:r w:rsidR="00F43C0F" w:rsidRPr="00F43C0F">
        <w:rPr>
          <w:sz w:val="20"/>
          <w:szCs w:val="20"/>
          <w:lang w:val="uk-UA"/>
        </w:rPr>
        <w:t>овідомляє</w:t>
      </w:r>
      <w:r>
        <w:rPr>
          <w:sz w:val="20"/>
          <w:szCs w:val="20"/>
          <w:lang w:val="uk-UA"/>
        </w:rPr>
        <w:t>мо</w:t>
      </w:r>
      <w:r w:rsidR="00F43C0F" w:rsidRPr="00F43C0F">
        <w:rPr>
          <w:sz w:val="20"/>
          <w:szCs w:val="20"/>
          <w:lang w:val="uk-UA"/>
        </w:rPr>
        <w:t>, що платник податку на доходи фізичних осіб (далі – ПДФО) має право включити до податкової знижки у зменшення оподатковуваного доходу платника ПДФО за наслідками звітного податкового року, визначеного з урахуванням положень                  п. 164.6 ст. 164 Податкового кодексу України  (далі – ПКУ), фактично здійснені ним протягом звітного податкового року витрати, зокрема, суми витрат платника ПДФО на сплату видатків на будівництво (придбання) доступного житла, визначеного законом, у тому числі на погашення пільгового іпотечного житлового кредиту, наданого на такі цілі, та процентів за ним.</w:t>
      </w:r>
    </w:p>
    <w:p w:rsidR="00F43C0F" w:rsidRPr="00F43C0F" w:rsidRDefault="00F43C0F" w:rsidP="00F43C0F">
      <w:pPr>
        <w:jc w:val="both"/>
        <w:rPr>
          <w:sz w:val="20"/>
          <w:szCs w:val="20"/>
          <w:lang w:val="uk-UA"/>
        </w:rPr>
      </w:pPr>
      <w:r w:rsidRPr="00F43C0F">
        <w:rPr>
          <w:sz w:val="20"/>
          <w:szCs w:val="20"/>
          <w:lang w:val="uk-UA"/>
        </w:rPr>
        <w:t xml:space="preserve">Норми встановлені </w:t>
      </w:r>
      <w:proofErr w:type="spellStart"/>
      <w:r w:rsidRPr="00F43C0F">
        <w:rPr>
          <w:sz w:val="20"/>
          <w:szCs w:val="20"/>
          <w:lang w:val="uk-UA"/>
        </w:rPr>
        <w:t>п.п</w:t>
      </w:r>
      <w:proofErr w:type="spellEnd"/>
      <w:r w:rsidRPr="00F43C0F">
        <w:rPr>
          <w:sz w:val="20"/>
          <w:szCs w:val="20"/>
          <w:lang w:val="uk-UA"/>
        </w:rPr>
        <w:t>. 166.3.8 п. 166.3 ст. 166 ПКУ.</w:t>
      </w:r>
    </w:p>
    <w:p w:rsidR="00F43C0F" w:rsidRPr="00F43C0F" w:rsidRDefault="00F43C0F" w:rsidP="00F43C0F">
      <w:pPr>
        <w:jc w:val="both"/>
        <w:rPr>
          <w:sz w:val="20"/>
          <w:szCs w:val="20"/>
          <w:lang w:val="uk-UA"/>
        </w:rPr>
      </w:pPr>
      <w:r w:rsidRPr="00F43C0F">
        <w:rPr>
          <w:sz w:val="20"/>
          <w:szCs w:val="20"/>
          <w:lang w:val="uk-UA"/>
        </w:rPr>
        <w:t>Відповідно до п. 1 ст. 4 Закону України від 25 грудня 2008 року № 800-VI «Про запобігання впливу світової фінансової кризи на розвиток будівельної галузі та житлового будівництва» із змінами та доповненнями (далі – Закон № 800), доступне житло – збудовані і ті, що будуються за державної підтримки, житлові будинки (комплекси) та квартири (п. 1 ст. 4 Закону № 800).</w:t>
      </w:r>
    </w:p>
    <w:p w:rsidR="00F43C0F" w:rsidRPr="00F43C0F" w:rsidRDefault="00F43C0F" w:rsidP="00F43C0F">
      <w:pPr>
        <w:jc w:val="both"/>
        <w:rPr>
          <w:sz w:val="20"/>
          <w:szCs w:val="20"/>
          <w:lang w:val="uk-UA"/>
        </w:rPr>
      </w:pPr>
      <w:r w:rsidRPr="00F43C0F">
        <w:rPr>
          <w:sz w:val="20"/>
          <w:szCs w:val="20"/>
          <w:lang w:val="uk-UA"/>
        </w:rPr>
        <w:t>Згідно з п. 4 Порядку надання державної підтримки та забезпечення громадян доступним житлом (далі – Порядок), затвердженим постановою Кабінету Міністрів України від 10 жовтня 2018 року № 819 «Деякі питання забезпечення громадян доступним житлом» державна підтримка надається шляхом сплати за рахунок коштів державного та/або місцевого бюджету 30 % або 50 % вартості нормативної площі доступного житла з урахуванням абзаців другого – четвертого п. 3 Порядку.</w:t>
      </w:r>
    </w:p>
    <w:p w:rsidR="00F43C0F" w:rsidRPr="00F43C0F" w:rsidRDefault="00F43C0F" w:rsidP="00F43C0F">
      <w:pPr>
        <w:jc w:val="both"/>
        <w:rPr>
          <w:sz w:val="20"/>
          <w:szCs w:val="20"/>
          <w:lang w:val="uk-UA"/>
        </w:rPr>
      </w:pPr>
      <w:r w:rsidRPr="00F43C0F">
        <w:rPr>
          <w:sz w:val="20"/>
          <w:szCs w:val="20"/>
          <w:lang w:val="uk-UA"/>
        </w:rPr>
        <w:t>Одержувачі державної підтримки можуть отримувати кредит в банку для сплати частини вартості будівництва (придбання) доступного житла, що перевищує розмір державної підтримки, на умовах та у порядку, що визначені банком.</w:t>
      </w:r>
    </w:p>
    <w:p w:rsidR="00F43C0F" w:rsidRPr="00F43C0F" w:rsidRDefault="00F43C0F" w:rsidP="00F43C0F">
      <w:pPr>
        <w:jc w:val="both"/>
        <w:rPr>
          <w:sz w:val="20"/>
          <w:szCs w:val="20"/>
          <w:lang w:val="uk-UA"/>
        </w:rPr>
      </w:pPr>
      <w:r w:rsidRPr="00F43C0F">
        <w:rPr>
          <w:sz w:val="20"/>
          <w:szCs w:val="20"/>
          <w:lang w:val="uk-UA"/>
        </w:rPr>
        <w:t>При цьому державна підтримка надається з розрахунку не більш як                                за 21 квадратний метр на одну особу та додатково 10,5 квадратних метра загальної площі житла на сім’ю. Решту вартості житла сплачує громадянин, який уклав договір про будівництво (придбання) доступного житла, за власні кошти (п. 3 ст. 4 Закону № 800).</w:t>
      </w:r>
    </w:p>
    <w:p w:rsidR="00F43C0F" w:rsidRPr="00F43C0F" w:rsidRDefault="00F43C0F" w:rsidP="00F43C0F">
      <w:pPr>
        <w:jc w:val="both"/>
        <w:rPr>
          <w:sz w:val="20"/>
          <w:szCs w:val="20"/>
          <w:lang w:val="uk-UA"/>
        </w:rPr>
      </w:pPr>
      <w:r w:rsidRPr="00F43C0F">
        <w:rPr>
          <w:sz w:val="20"/>
          <w:szCs w:val="20"/>
          <w:lang w:val="uk-UA"/>
        </w:rPr>
        <w:t xml:space="preserve">Враховуючи те, що при будівництві (придбанні) доступного житла платник податків має право скористатися державною підтримкою у вигляді сплати державою 30 % або 50 %. вартості будівництва (придбання) доступного житла та/або надання пільгового іпотечного житлового кредиту в уповноваженому банку, а решта вартості житла сплачується фізичною особою за власні кошти, то до складу податкової знижки включаються витрати, які особисто понесені </w:t>
      </w:r>
      <w:r w:rsidRPr="00F43C0F">
        <w:rPr>
          <w:sz w:val="20"/>
          <w:szCs w:val="20"/>
          <w:lang w:val="uk-UA"/>
        </w:rPr>
        <w:lastRenderedPageBreak/>
        <w:t>фізичною особою на будівництво (придбання) доступного житла та погашення пільгового іпотечного житлового кредиту і відсотків за ним.</w:t>
      </w:r>
    </w:p>
    <w:p w:rsidR="00F43C0F" w:rsidRPr="00F43C0F" w:rsidRDefault="00F43C0F" w:rsidP="00F43C0F">
      <w:pPr>
        <w:jc w:val="both"/>
        <w:rPr>
          <w:sz w:val="20"/>
          <w:szCs w:val="20"/>
          <w:lang w:val="uk-UA"/>
        </w:rPr>
      </w:pPr>
      <w:r w:rsidRPr="00F43C0F">
        <w:rPr>
          <w:sz w:val="20"/>
          <w:szCs w:val="20"/>
          <w:lang w:val="uk-UA"/>
        </w:rPr>
        <w:t>Для отримання податкової знижки платник податків подає до органу ДФС за місцем реєстрації декларацію про майновий стан і доходи, по 31 грудня включно наступного за звітним податкового року.</w:t>
      </w:r>
    </w:p>
    <w:p w:rsidR="00F43C0F" w:rsidRPr="00F43C0F" w:rsidRDefault="00F43C0F" w:rsidP="00F43C0F">
      <w:pPr>
        <w:jc w:val="both"/>
        <w:rPr>
          <w:b/>
          <w:sz w:val="20"/>
          <w:szCs w:val="20"/>
          <w:lang w:val="uk-UA"/>
        </w:rPr>
      </w:pPr>
    </w:p>
    <w:sectPr w:rsidR="00F43C0F" w:rsidRPr="00F43C0F" w:rsidSect="00DB2A23">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19771F"/>
    <w:rsid w:val="000724F4"/>
    <w:rsid w:val="0019771F"/>
    <w:rsid w:val="00306AD7"/>
    <w:rsid w:val="00350081"/>
    <w:rsid w:val="005328D0"/>
    <w:rsid w:val="00865DF0"/>
    <w:rsid w:val="00885F71"/>
    <w:rsid w:val="00C76AC7"/>
    <w:rsid w:val="00D2168F"/>
    <w:rsid w:val="00DB2A23"/>
    <w:rsid w:val="00F21348"/>
    <w:rsid w:val="00F43C0F"/>
    <w:rsid w:val="00F846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771F"/>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19771F"/>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9771F"/>
    <w:rPr>
      <w:rFonts w:ascii="Times New Roman" w:eastAsia="Times New Roman" w:hAnsi="Times New Roman" w:cs="Times New Roman"/>
      <w:b/>
      <w:bCs/>
      <w:kern w:val="36"/>
      <w:sz w:val="48"/>
      <w:szCs w:val="48"/>
      <w:lang w:eastAsia="ru-RU"/>
    </w:rPr>
  </w:style>
  <w:style w:type="character" w:styleId="a3">
    <w:name w:val="Hyperlink"/>
    <w:basedOn w:val="a0"/>
    <w:rsid w:val="0019771F"/>
    <w:rPr>
      <w:rFonts w:cs="Times New Roman"/>
      <w:color w:val="0000FF"/>
      <w:u w:val="single"/>
    </w:rPr>
  </w:style>
  <w:style w:type="paragraph" w:styleId="a4">
    <w:name w:val="Normal (Web)"/>
    <w:aliases w:val="Обычный (Web),Обычный (Web) Знак Знак Знак Знак Знак Знак Знак1,Знак1 Знак Знак,Знак1 Знак Знак1,Обычный (Web)1,Обычный (веб)1,Обычный (веб)2,Звичайний (веб) Знак,Обычный (Web)11,Звичайний (веб) Знак Знак Знак,Знак1,Зна,Знак1 Знак,Зн,Знак"/>
    <w:basedOn w:val="a"/>
    <w:link w:val="a5"/>
    <w:uiPriority w:val="99"/>
    <w:rsid w:val="0019771F"/>
    <w:pPr>
      <w:spacing w:before="100" w:beforeAutospacing="1" w:after="100" w:afterAutospacing="1"/>
    </w:pPr>
  </w:style>
  <w:style w:type="character" w:customStyle="1" w:styleId="a5">
    <w:name w:val="Обычный (веб) Знак"/>
    <w:aliases w:val="Обычный (Web) Знак,Обычный (Web) Знак Знак Знак Знак Знак Знак Знак1 Знак,Знак1 Знак Знак Знак,Знак1 Знак Знак1 Знак,Обычный (Web)1 Знак,Обычный (веб)1 Знак,Обычный (веб)2 Знак,Звичайний (веб) Знак Знак,Обычный (Web)11 Знак,Зна Знак"/>
    <w:basedOn w:val="a0"/>
    <w:link w:val="a4"/>
    <w:uiPriority w:val="99"/>
    <w:locked/>
    <w:rsid w:val="0019771F"/>
    <w:rPr>
      <w:rFonts w:ascii="Times New Roman" w:eastAsia="Times New Roman" w:hAnsi="Times New Roman" w:cs="Times New Roman"/>
      <w:sz w:val="24"/>
      <w:szCs w:val="24"/>
      <w:lang w:eastAsia="ru-RU"/>
    </w:rPr>
  </w:style>
  <w:style w:type="paragraph" w:customStyle="1" w:styleId="text-indent-20px">
    <w:name w:val="text-indent-20px"/>
    <w:basedOn w:val="a"/>
    <w:rsid w:val="0019771F"/>
    <w:pPr>
      <w:spacing w:before="100" w:beforeAutospacing="1" w:after="100" w:afterAutospacing="1"/>
    </w:pPr>
    <w:rPr>
      <w:lang w:val="uk-UA" w:eastAsia="uk-UA"/>
    </w:rPr>
  </w:style>
  <w:style w:type="paragraph" w:customStyle="1" w:styleId="a6">
    <w:name w:val="Абзац списку"/>
    <w:basedOn w:val="a"/>
    <w:uiPriority w:val="34"/>
    <w:qFormat/>
    <w:rsid w:val="00F43C0F"/>
    <w:pPr>
      <w:spacing w:after="200" w:line="276" w:lineRule="auto"/>
      <w:ind w:left="720"/>
      <w:contextualSpacing/>
    </w:pPr>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s.gov.ua/diyalnist-/elektronnyi-servisi/elektronni-servisi-/" TargetMode="External"/><Relationship Id="rId13" Type="http://schemas.openxmlformats.org/officeDocument/2006/relationships/hyperlink" Target="http://sfs.gov.ua/nove-pro-podatki--novini-/387740.html" TargetMode="External"/><Relationship Id="rId18" Type="http://schemas.openxmlformats.org/officeDocument/2006/relationships/hyperlink" Target="http://sfs.gov.ua/data/material/000/006/59687/Spirt.xls"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fs.gov.ua/data/material/000/006/59687/Tyutyun.xls" TargetMode="External"/><Relationship Id="rId7" Type="http://schemas.openxmlformats.org/officeDocument/2006/relationships/hyperlink" Target="https://cabinet.sfs.gov.ua/" TargetMode="External"/><Relationship Id="rId12" Type="http://schemas.openxmlformats.org/officeDocument/2006/relationships/hyperlink" Target="http://sfs.gov.ua/elektronna-zvitnist/programniy-modul/formi-elektronnih-povidomlen/" TargetMode="External"/><Relationship Id="rId17" Type="http://schemas.openxmlformats.org/officeDocument/2006/relationships/hyperlink" Target="http://sfs.gov.ua/dovidniki--reestri--perelik/pereliki-/59687.html" TargetMode="External"/><Relationship Id="rId25" Type="http://schemas.openxmlformats.org/officeDocument/2006/relationships/hyperlink" Target="http://sfs.gov.ua/media-tsentr/novini/388034.html" TargetMode="External"/><Relationship Id="rId2" Type="http://schemas.openxmlformats.org/officeDocument/2006/relationships/settings" Target="settings.xml"/><Relationship Id="rId16" Type="http://schemas.openxmlformats.org/officeDocument/2006/relationships/hyperlink" Target="http://sfs.gov.ua/elektronna-zvitnist/spetsializovane-klientske-program/" TargetMode="External"/><Relationship Id="rId20" Type="http://schemas.openxmlformats.org/officeDocument/2006/relationships/hyperlink" Target="http://sfs.gov.ua/data/material/000/006/59687/Sidr.xls" TargetMode="External"/><Relationship Id="rId1" Type="http://schemas.openxmlformats.org/officeDocument/2006/relationships/styles" Target="styles.xml"/><Relationship Id="rId6" Type="http://schemas.openxmlformats.org/officeDocument/2006/relationships/hyperlink" Target="http://sfs.gov.ua/media-tsentr/novini/387640.html" TargetMode="External"/><Relationship Id="rId11" Type="http://schemas.openxmlformats.org/officeDocument/2006/relationships/hyperlink" Target="http://sfs.gov.ua/zakonodavstvo/podatkove-zakonodavstvo/nakazi/73580.html" TargetMode="External"/><Relationship Id="rId24" Type="http://schemas.openxmlformats.org/officeDocument/2006/relationships/hyperlink" Target="https://bank.gov.ua/control/uk/publish/article?art_id=92762722&amp;cat_id=80928" TargetMode="External"/><Relationship Id="rId5" Type="http://schemas.openxmlformats.org/officeDocument/2006/relationships/hyperlink" Target="mailto:idd@sfs.gov.ua" TargetMode="External"/><Relationship Id="rId15" Type="http://schemas.openxmlformats.org/officeDocument/2006/relationships/hyperlink" Target="http://sfs.gov.ua/fizichnim-osobam/vidomosti-doxid" TargetMode="External"/><Relationship Id="rId23" Type="http://schemas.openxmlformats.org/officeDocument/2006/relationships/hyperlink" Target="https://cabinet.sfs.gov.ua" TargetMode="External"/><Relationship Id="rId10" Type="http://schemas.openxmlformats.org/officeDocument/2006/relationships/hyperlink" Target="http://sfs.gov.ua/media-tsentr/novini/387736.html" TargetMode="External"/><Relationship Id="rId19" Type="http://schemas.openxmlformats.org/officeDocument/2006/relationships/hyperlink" Target="http://sfs.gov.ua/data/material/000/006/59687/Alkogol.xls" TargetMode="External"/><Relationship Id="rId4" Type="http://schemas.openxmlformats.org/officeDocument/2006/relationships/hyperlink" Target="http://sfs.gov.ua/nove-pro-podatki--novini-/387495.html" TargetMode="External"/><Relationship Id="rId9" Type="http://schemas.openxmlformats.org/officeDocument/2006/relationships/hyperlink" Target="https://bank.gov.ua/news/all/v-ukrayini-z-5-serpnya-2019-roku-startuye-zaprovadjennya-mijnarodnogo-nomera-bankivskogo-rahunku" TargetMode="External"/><Relationship Id="rId14" Type="http://schemas.openxmlformats.org/officeDocument/2006/relationships/hyperlink" Target="http://cabinet.sfs.gov.ua" TargetMode="External"/><Relationship Id="rId22" Type="http://schemas.openxmlformats.org/officeDocument/2006/relationships/hyperlink" Target="http://sfs.gov.ua/data/material/000/006/59687/Pivo.xls"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10106</Words>
  <Characters>57609</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2019-08-23T06:35:00Z</dcterms:created>
  <dcterms:modified xsi:type="dcterms:W3CDTF">2019-08-23T06:36:00Z</dcterms:modified>
</cp:coreProperties>
</file>